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AA" w:rsidRDefault="003657AA" w:rsidP="003657AA">
      <w:pPr>
        <w:pStyle w:val="3"/>
        <w:shd w:val="clear" w:color="auto" w:fill="FFFFFF"/>
        <w:spacing w:line="390" w:lineRule="atLeast"/>
        <w:jc w:val="center"/>
        <w:textAlignment w:val="baseline"/>
        <w:rPr>
          <w:b/>
          <w:bCs/>
          <w:color w:val="1E1E1E"/>
          <w:sz w:val="28"/>
          <w:szCs w:val="28"/>
        </w:rPr>
      </w:pPr>
      <w:r w:rsidRPr="003657AA">
        <w:rPr>
          <w:b/>
          <w:bCs/>
          <w:color w:val="1E1E1E"/>
          <w:sz w:val="28"/>
          <w:szCs w:val="28"/>
        </w:rPr>
        <w:t>Кондоминиум объектісін басқару және кондоминиум объектісінің ортақ мүлкін күті</w:t>
      </w:r>
      <w:proofErr w:type="gramStart"/>
      <w:r w:rsidRPr="003657AA">
        <w:rPr>
          <w:b/>
          <w:bCs/>
          <w:color w:val="1E1E1E"/>
          <w:sz w:val="28"/>
          <w:szCs w:val="28"/>
        </w:rPr>
        <w:t>п-</w:t>
      </w:r>
      <w:proofErr w:type="gramEnd"/>
      <w:r w:rsidRPr="003657AA">
        <w:rPr>
          <w:b/>
          <w:bCs/>
          <w:color w:val="1E1E1E"/>
          <w:sz w:val="28"/>
          <w:szCs w:val="28"/>
        </w:rPr>
        <w:t>ұстау жөніндегі қызметтерді көрсету туралы шарттың үлгілік нысаны</w:t>
      </w:r>
    </w:p>
    <w:p w:rsidR="003657AA" w:rsidRPr="003657AA" w:rsidRDefault="003657AA" w:rsidP="003657AA">
      <w:pPr>
        <w:pStyle w:val="3"/>
        <w:shd w:val="clear" w:color="auto" w:fill="FFFFFF"/>
        <w:spacing w:line="390" w:lineRule="atLeast"/>
        <w:jc w:val="center"/>
        <w:textAlignment w:val="baseline"/>
        <w:rPr>
          <w:color w:val="1E1E1E"/>
          <w:sz w:val="28"/>
          <w:szCs w:val="28"/>
        </w:rPr>
      </w:pP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______ қ.                                     _____ 20 __ жылғы "__" ________</w:t>
      </w:r>
    </w:p>
    <w:p w:rsidR="003657AA" w:rsidRDefault="003657AA" w:rsidP="003657AA">
      <w:pPr>
        <w:rPr>
          <w:color w:val="000000"/>
          <w:szCs w:val="24"/>
          <w:shd w:val="clear" w:color="auto" w:fill="FFFFFF"/>
        </w:rPr>
      </w:pPr>
      <w:r w:rsidRPr="003657AA">
        <w:rPr>
          <w:color w:val="000000"/>
          <w:szCs w:val="24"/>
          <w:shd w:val="clear" w:color="auto" w:fill="FFFFFF"/>
        </w:rPr>
        <w:t>     </w:t>
      </w:r>
    </w:p>
    <w:p w:rsidR="003657AA" w:rsidRPr="003657AA" w:rsidRDefault="003657AA" w:rsidP="003657AA">
      <w:pPr>
        <w:rPr>
          <w:szCs w:val="24"/>
        </w:rPr>
      </w:pPr>
      <w:r w:rsidRPr="003657AA">
        <w:rPr>
          <w:color w:val="000000"/>
          <w:szCs w:val="24"/>
          <w:shd w:val="clear" w:color="auto" w:fill="FFFFFF"/>
        </w:rPr>
        <w:t xml:space="preserve"> </w:t>
      </w:r>
      <w:proofErr w:type="gramStart"/>
      <w:r w:rsidRPr="003657AA">
        <w:rPr>
          <w:color w:val="000000"/>
          <w:szCs w:val="24"/>
          <w:shd w:val="clear" w:color="auto" w:fill="FFFFFF"/>
        </w:rPr>
        <w:t>П</w:t>
      </w:r>
      <w:proofErr w:type="gramEnd"/>
      <w:r w:rsidRPr="003657AA">
        <w:rPr>
          <w:color w:val="000000"/>
          <w:szCs w:val="24"/>
          <w:shd w:val="clear" w:color="auto" w:fill="FFFFFF"/>
        </w:rPr>
        <w:t>әтердің меншік иесі _________________________________________________________</w:t>
      </w:r>
      <w:r w:rsidRPr="003657AA">
        <w:rPr>
          <w:color w:val="000000"/>
          <w:szCs w:val="24"/>
        </w:rPr>
        <w:br/>
      </w:r>
      <w:r w:rsidRPr="003657AA">
        <w:rPr>
          <w:color w:val="000000"/>
          <w:szCs w:val="24"/>
          <w:shd w:val="clear" w:color="auto" w:fill="FFFFFF"/>
        </w:rPr>
        <w:t>      (тегі, аты, әкесінің аты (бұдан әрі – Т.А.Ә.), жеке басын куәландыратын құжаттың нөмірі,</w:t>
      </w:r>
      <w:r w:rsidRPr="003657AA">
        <w:rPr>
          <w:color w:val="000000"/>
          <w:szCs w:val="24"/>
        </w:rPr>
        <w:br/>
      </w:r>
      <w:r w:rsidRPr="003657AA">
        <w:rPr>
          <w:color w:val="000000"/>
          <w:szCs w:val="24"/>
          <w:shd w:val="clear" w:color="auto" w:fill="FFFFFF"/>
        </w:rPr>
        <w:t>      сериясы, Тұрғын емес үй-жайдың меншік иесі</w:t>
      </w:r>
      <w:r w:rsidRPr="003657AA">
        <w:rPr>
          <w:color w:val="000000"/>
          <w:szCs w:val="24"/>
        </w:rPr>
        <w:br/>
      </w:r>
      <w:r w:rsidRPr="003657AA">
        <w:rPr>
          <w:color w:val="000000"/>
          <w:szCs w:val="24"/>
          <w:shd w:val="clear" w:color="auto" w:fill="FFFFFF"/>
        </w:rPr>
        <w:t>      ____________________________________________________________ қашан, кім берді;</w:t>
      </w:r>
      <w:r w:rsidRPr="003657AA">
        <w:rPr>
          <w:color w:val="000000"/>
          <w:szCs w:val="24"/>
        </w:rPr>
        <w:br/>
      </w:r>
      <w:r w:rsidRPr="003657AA">
        <w:rPr>
          <w:color w:val="000000"/>
          <w:szCs w:val="24"/>
          <w:shd w:val="clear" w:color="auto" w:fill="FFFFFF"/>
        </w:rPr>
        <w:t>      заңды тұлғаның атауы, деректемелері</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үй-жайды (</w:t>
      </w:r>
      <w:proofErr w:type="gramStart"/>
      <w:r w:rsidRPr="003657AA">
        <w:rPr>
          <w:color w:val="000000"/>
          <w:szCs w:val="24"/>
          <w:shd w:val="clear" w:color="auto" w:fill="FFFFFF"/>
        </w:rPr>
        <w:t>п</w:t>
      </w:r>
      <w:proofErr w:type="gramEnd"/>
      <w:r w:rsidRPr="003657AA">
        <w:rPr>
          <w:color w:val="000000"/>
          <w:szCs w:val="24"/>
          <w:shd w:val="clear" w:color="auto" w:fill="FFFFFF"/>
        </w:rPr>
        <w:t>әтерді) мемлекеттік тіркеу/қайта тіркеу туралы куәлік)</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(пәтердің нөмірі, тұрғын емес үй-жайдың орналасуы, атауы және</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меншік құқығын растайтын құжаттың деректемелері)</w:t>
      </w:r>
      <w:r w:rsidRPr="003657AA">
        <w:rPr>
          <w:color w:val="000000"/>
          <w:szCs w:val="24"/>
        </w:rPr>
        <w:br/>
      </w:r>
      <w:r w:rsidRPr="003657AA">
        <w:rPr>
          <w:color w:val="000000"/>
          <w:szCs w:val="24"/>
          <w:shd w:val="clear" w:color="auto" w:fill="FFFFFF"/>
        </w:rPr>
        <w:t>      мынадай мекенжай бойынша кондоминиум объектісінде орналасқан:</w:t>
      </w:r>
      <w:r w:rsidRPr="003657AA">
        <w:rPr>
          <w:color w:val="000000"/>
          <w:szCs w:val="24"/>
        </w:rPr>
        <w:br/>
      </w:r>
      <w:r w:rsidRPr="003657AA">
        <w:rPr>
          <w:color w:val="000000"/>
          <w:szCs w:val="24"/>
          <w:shd w:val="clear" w:color="auto" w:fill="FFFFFF"/>
        </w:rPr>
        <w:t>      ______________________________________________________________ атынан _______,</w:t>
      </w:r>
      <w:r w:rsidRPr="003657AA">
        <w:rPr>
          <w:color w:val="000000"/>
          <w:szCs w:val="24"/>
        </w:rPr>
        <w:br/>
      </w:r>
      <w:r w:rsidRPr="003657AA">
        <w:rPr>
          <w:color w:val="000000"/>
          <w:szCs w:val="24"/>
          <w:shd w:val="clear" w:color="auto" w:fill="FFFFFF"/>
        </w:rPr>
        <w:t>      негізінде әрекет ететін</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сенімхат, бұдан ә</w:t>
      </w:r>
      <w:proofErr w:type="gramStart"/>
      <w:r w:rsidRPr="003657AA">
        <w:rPr>
          <w:color w:val="000000"/>
          <w:szCs w:val="24"/>
          <w:shd w:val="clear" w:color="auto" w:fill="FFFFFF"/>
        </w:rPr>
        <w:t>р</w:t>
      </w:r>
      <w:proofErr w:type="gramEnd"/>
      <w:r w:rsidRPr="003657AA">
        <w:rPr>
          <w:color w:val="000000"/>
          <w:szCs w:val="24"/>
          <w:shd w:val="clear" w:color="auto" w:fill="FFFFFF"/>
        </w:rPr>
        <w:t>і "Меншік иесі" деп аталатын және Мүліктің меншік иелері бірлестігінің төрағасы,</w:t>
      </w:r>
      <w:r w:rsidRPr="003657AA">
        <w:rPr>
          <w:color w:val="000000"/>
          <w:szCs w:val="24"/>
        </w:rPr>
        <w:br/>
      </w:r>
      <w:r w:rsidRPr="003657AA">
        <w:rPr>
          <w:color w:val="000000"/>
          <w:szCs w:val="24"/>
          <w:shd w:val="clear" w:color="auto" w:fill="FFFFFF"/>
        </w:rPr>
        <w:t>      көппәтерлі тұрғын үйді басқарушы компания атынан</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(Т.А.Ә.), жеке басын куәландыратын құжаттың нөмірі, сериясы,</w:t>
      </w:r>
      <w:r w:rsidRPr="003657AA">
        <w:rPr>
          <w:color w:val="000000"/>
          <w:szCs w:val="24"/>
        </w:rPr>
        <w:br/>
      </w:r>
      <w:r w:rsidRPr="003657AA">
        <w:rPr>
          <w:color w:val="000000"/>
          <w:szCs w:val="24"/>
          <w:shd w:val="clear" w:color="auto" w:fill="FFFFFF"/>
        </w:rPr>
        <w:t>      ____________________________________________________________________________</w:t>
      </w:r>
      <w:r w:rsidRPr="003657AA">
        <w:rPr>
          <w:color w:val="000000"/>
          <w:szCs w:val="24"/>
        </w:rPr>
        <w:br/>
      </w:r>
      <w:r w:rsidRPr="003657AA">
        <w:rPr>
          <w:color w:val="000000"/>
          <w:szCs w:val="24"/>
          <w:shd w:val="clear" w:color="auto" w:fill="FFFFFF"/>
        </w:rPr>
        <w:t>      бұдан әрі "Орындаушы" деп аталатын мүліктің меншік иелері бірлестігінің (бұдан ә</w:t>
      </w:r>
      <w:proofErr w:type="gramStart"/>
      <w:r w:rsidRPr="003657AA">
        <w:rPr>
          <w:color w:val="000000"/>
          <w:szCs w:val="24"/>
          <w:shd w:val="clear" w:color="auto" w:fill="FFFFFF"/>
        </w:rPr>
        <w:t>р</w:t>
      </w:r>
      <w:proofErr w:type="gramEnd"/>
      <w:r w:rsidRPr="003657AA">
        <w:rPr>
          <w:color w:val="000000"/>
          <w:szCs w:val="24"/>
          <w:shd w:val="clear" w:color="auto" w:fill="FFFFFF"/>
        </w:rPr>
        <w:t>і – МИБ),</w:t>
      </w:r>
      <w:r w:rsidRPr="003657AA">
        <w:rPr>
          <w:color w:val="000000"/>
          <w:szCs w:val="24"/>
        </w:rPr>
        <w:br/>
      </w:r>
      <w:r w:rsidRPr="003657AA">
        <w:rPr>
          <w:color w:val="000000"/>
          <w:szCs w:val="24"/>
          <w:shd w:val="clear" w:color="auto" w:fill="FFFFFF"/>
        </w:rPr>
        <w:t>      басқарушы компанияның атауы ________________________________________________</w:t>
      </w:r>
      <w:r w:rsidRPr="003657AA">
        <w:rPr>
          <w:color w:val="000000"/>
          <w:szCs w:val="24"/>
        </w:rPr>
        <w:br/>
      </w:r>
      <w:r w:rsidRPr="003657AA">
        <w:rPr>
          <w:color w:val="000000"/>
          <w:szCs w:val="24"/>
          <w:shd w:val="clear" w:color="auto" w:fill="FFFFFF"/>
        </w:rPr>
        <w:t>      негізінде әрекет ететін (пәтерлердің, тұрғын емес үй-жайлардың меншік иелері жиналысының хаттамасы),</w:t>
      </w:r>
      <w:r w:rsidRPr="003657AA">
        <w:rPr>
          <w:color w:val="000000"/>
          <w:szCs w:val="24"/>
        </w:rPr>
        <w:br/>
      </w:r>
      <w:r w:rsidRPr="003657AA">
        <w:rPr>
          <w:color w:val="000000"/>
          <w:szCs w:val="24"/>
          <w:shd w:val="clear" w:color="auto" w:fill="FFFFFF"/>
        </w:rPr>
        <w:t>      бұдан әрі "Тараптар" деп аталатын осы кондоминиум объектісін басқару және кондоминиум объектісінің</w:t>
      </w:r>
      <w:r w:rsidRPr="003657AA">
        <w:rPr>
          <w:color w:val="000000"/>
          <w:szCs w:val="24"/>
        </w:rPr>
        <w:br/>
      </w:r>
      <w:r w:rsidRPr="003657AA">
        <w:rPr>
          <w:color w:val="000000"/>
          <w:szCs w:val="24"/>
          <w:shd w:val="clear" w:color="auto" w:fill="FFFFFF"/>
        </w:rPr>
        <w:t xml:space="preserve">      ортақ мүлкін күтіп-ұстау жөніндегі қызметтерді көрсету туралы шартты (бұдан әрі </w:t>
      </w:r>
      <w:proofErr w:type="gramStart"/>
      <w:r w:rsidRPr="003657AA">
        <w:rPr>
          <w:color w:val="000000"/>
          <w:szCs w:val="24"/>
          <w:shd w:val="clear" w:color="auto" w:fill="FFFFFF"/>
        </w:rPr>
        <w:t>–Ш</w:t>
      </w:r>
      <w:proofErr w:type="gramEnd"/>
      <w:r w:rsidRPr="003657AA">
        <w:rPr>
          <w:color w:val="000000"/>
          <w:szCs w:val="24"/>
          <w:shd w:val="clear" w:color="auto" w:fill="FFFFFF"/>
        </w:rPr>
        <w:t>арт) жасасты.</w:t>
      </w:r>
      <w:r w:rsidRPr="003657AA">
        <w:rPr>
          <w:color w:val="000000"/>
          <w:szCs w:val="24"/>
        </w:rPr>
        <w:br/>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1. Шарттың мәні мен мақсаты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 Осы Шарт "Тұ</w:t>
      </w:r>
      <w:proofErr w:type="gramStart"/>
      <w:r w:rsidRPr="003657AA">
        <w:rPr>
          <w:color w:val="000000"/>
          <w:spacing w:val="2"/>
        </w:rPr>
        <w:t>р</w:t>
      </w:r>
      <w:proofErr w:type="gramEnd"/>
      <w:r w:rsidRPr="003657AA">
        <w:rPr>
          <w:color w:val="000000"/>
          <w:spacing w:val="2"/>
        </w:rPr>
        <w:t>ғын үй қатынастары туралы" 1997 жылғы 16 сәуірдегі Қазақстан Республикасының </w:t>
      </w:r>
      <w:hyperlink r:id="rId5" w:anchor="z851" w:history="1">
        <w:r w:rsidRPr="003657AA">
          <w:rPr>
            <w:rStyle w:val="a8"/>
            <w:rFonts w:eastAsia="Cambria"/>
            <w:color w:val="073A5E"/>
            <w:spacing w:val="2"/>
          </w:rPr>
          <w:t>Заңын</w:t>
        </w:r>
      </w:hyperlink>
      <w:r w:rsidRPr="003657AA">
        <w:rPr>
          <w:color w:val="000000"/>
          <w:spacing w:val="2"/>
        </w:rPr>
        <w:t> іске асыру, сондай-ақ кондоминиум объектісін басқаруды және кондоминиум объектісінің ортақ мүлкін күтіп-ұстауды қамтамасыз ету мақсатында әзірленді.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lastRenderedPageBreak/>
        <w:t>      2. Кондоминиум объектісін басқару және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 бойынша құқық беру Меншік иесінің Орындаушыға мынадай ақпарат ұсынған кезде жүргізіледі: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 жылжымайтын мүлікке тіркелген құқық</w:t>
      </w:r>
      <w:proofErr w:type="gramStart"/>
      <w:r w:rsidRPr="003657AA">
        <w:rPr>
          <w:color w:val="000000"/>
          <w:spacing w:val="2"/>
        </w:rPr>
        <w:t>тар ж</w:t>
      </w:r>
      <w:proofErr w:type="gramEnd"/>
      <w:r w:rsidRPr="003657AA">
        <w:rPr>
          <w:color w:val="000000"/>
          <w:spacing w:val="2"/>
        </w:rPr>
        <w:t>әне меншік иесіне тиесілі объектінің техникалық сипаттамасы туралы мәліметтер;</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2) </w:t>
      </w:r>
      <w:proofErr w:type="gramStart"/>
      <w:r w:rsidRPr="003657AA">
        <w:rPr>
          <w:color w:val="000000"/>
          <w:spacing w:val="2"/>
        </w:rPr>
        <w:t>п</w:t>
      </w:r>
      <w:proofErr w:type="gramEnd"/>
      <w:r w:rsidRPr="003657AA">
        <w:rPr>
          <w:color w:val="000000"/>
          <w:spacing w:val="2"/>
        </w:rPr>
        <w:t>әтер, тұрғын емес үй-жай меншік иесінің (жалдаушының) байланыс деректері;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3) Орындаушы тиі</w:t>
      </w:r>
      <w:proofErr w:type="gramStart"/>
      <w:r w:rsidRPr="003657AA">
        <w:rPr>
          <w:color w:val="000000"/>
          <w:spacing w:val="2"/>
        </w:rPr>
        <w:t>ст</w:t>
      </w:r>
      <w:proofErr w:type="gramEnd"/>
      <w:r w:rsidRPr="003657AA">
        <w:rPr>
          <w:color w:val="000000"/>
          <w:spacing w:val="2"/>
        </w:rPr>
        <w:t>і деңгейде кондоминиум объектісін басқаруды және кондоминиум объектісінің ортақ мүлкін күтіп-ұстауды қамтамасыз етеді. Осы Шартқа сәйкес көрсетілетін кондоминиум объектісін басқару және кондоминиум объектісінің ортақ мүлкін күтіп-ұстау жөніндегі қызметтер мен жұмыстардың тізбесі Шарттың ажырамас бө</w:t>
      </w:r>
      <w:proofErr w:type="gramStart"/>
      <w:r w:rsidRPr="003657AA">
        <w:rPr>
          <w:color w:val="000000"/>
          <w:spacing w:val="2"/>
        </w:rPr>
        <w:t>л</w:t>
      </w:r>
      <w:proofErr w:type="gramEnd"/>
      <w:r w:rsidRPr="003657AA">
        <w:rPr>
          <w:color w:val="000000"/>
          <w:spacing w:val="2"/>
        </w:rPr>
        <w:t>ігі болып табылатын қосымшада көрсетілген. Осы тізбе жиналыс шешімінің негізінде өзгеруі мүмкін.</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3. Шарттың қолданылу мерзі</w:t>
      </w:r>
      <w:proofErr w:type="gramStart"/>
      <w:r w:rsidRPr="003657AA">
        <w:rPr>
          <w:color w:val="000000"/>
          <w:spacing w:val="2"/>
        </w:rPr>
        <w:t>м</w:t>
      </w:r>
      <w:proofErr w:type="gramEnd"/>
      <w:r w:rsidRPr="003657AA">
        <w:rPr>
          <w:color w:val="000000"/>
          <w:spacing w:val="2"/>
        </w:rPr>
        <w:t>і – ______ жыл.</w:t>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2. Кондоминиум объектісін басқару және кондоминиум объектісінің ортақ мүлкін күті</w:t>
      </w:r>
      <w:proofErr w:type="gramStart"/>
      <w:r w:rsidRPr="003657AA">
        <w:rPr>
          <w:b/>
          <w:bCs/>
          <w:color w:val="1E1E1E"/>
        </w:rPr>
        <w:t>п-</w:t>
      </w:r>
      <w:proofErr w:type="gramEnd"/>
      <w:r w:rsidRPr="003657AA">
        <w:rPr>
          <w:b/>
          <w:bCs/>
          <w:color w:val="1E1E1E"/>
        </w:rPr>
        <w:t>ұстау шартын жасасу негіздері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4. </w:t>
      </w:r>
      <w:proofErr w:type="gramStart"/>
      <w:r w:rsidRPr="003657AA">
        <w:rPr>
          <w:color w:val="000000"/>
          <w:spacing w:val="2"/>
        </w:rPr>
        <w:t>П</w:t>
      </w:r>
      <w:proofErr w:type="gramEnd"/>
      <w:r w:rsidRPr="003657AA">
        <w:rPr>
          <w:color w:val="000000"/>
          <w:spacing w:val="2"/>
        </w:rPr>
        <w:t>әтер, тұрғын емес үй-жай меншік иелерінің 20__ жылғы "__" _______________ № ____ шешімі осы Шартты жасасуға негіздеме болып табылады.</w:t>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3. Тараптардың міндеттері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5. Меншік иесінің </w:t>
      </w:r>
      <w:proofErr w:type="gramStart"/>
      <w:r w:rsidRPr="003657AA">
        <w:rPr>
          <w:color w:val="000000"/>
          <w:spacing w:val="2"/>
        </w:rPr>
        <w:t>м</w:t>
      </w:r>
      <w:proofErr w:type="gramEnd"/>
      <w:r w:rsidRPr="003657AA">
        <w:rPr>
          <w:color w:val="000000"/>
          <w:spacing w:val="2"/>
        </w:rPr>
        <w:t>індеттері: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 осы Шартқа 3-қосымшада белгіленген кондоминиум объектісін басқаруға және кондоминиум объектісінің ортақ мүлкін күті</w:t>
      </w:r>
      <w:proofErr w:type="gramStart"/>
      <w:r w:rsidRPr="003657AA">
        <w:rPr>
          <w:color w:val="000000"/>
          <w:spacing w:val="2"/>
        </w:rPr>
        <w:t>п-</w:t>
      </w:r>
      <w:proofErr w:type="gramEnd"/>
      <w:r w:rsidRPr="003657AA">
        <w:rPr>
          <w:color w:val="000000"/>
          <w:spacing w:val="2"/>
        </w:rPr>
        <w:t xml:space="preserve">ұстауға арналған шығыстарды пәтер, тұрғын емес үй-жай меншік иелерінің жиналысында бекітілген мөлшерде, есепті айдан кейінгі айдың ___ күніне дейінгі мерзімде ұсынылған </w:t>
      </w:r>
      <w:proofErr w:type="gramStart"/>
      <w:r w:rsidRPr="003657AA">
        <w:rPr>
          <w:color w:val="000000"/>
          <w:spacing w:val="2"/>
        </w:rPr>
        <w:t>шот</w:t>
      </w:r>
      <w:proofErr w:type="gramEnd"/>
      <w:r w:rsidRPr="003657AA">
        <w:rPr>
          <w:color w:val="000000"/>
          <w:spacing w:val="2"/>
        </w:rPr>
        <w:t>қа сәйкес уақытылы төлеу;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2) электрмен, жылумен, газбен, сумен жабдықтау, су бұру қондырғыларына профилактикалық және жөндеу жұмыстарын жүргізуге құқығы бар ұйымдардың лауазымды тұлғаларын аварияларды жою, инженерлік жабдықтарды, есепке алу аспаптарын қарау және бақылау үшін меншік құқығына тиесілі </w:t>
      </w:r>
      <w:proofErr w:type="gramStart"/>
      <w:r w:rsidRPr="003657AA">
        <w:rPr>
          <w:color w:val="000000"/>
          <w:spacing w:val="2"/>
        </w:rPr>
        <w:t>п</w:t>
      </w:r>
      <w:proofErr w:type="gramEnd"/>
      <w:r w:rsidRPr="003657AA">
        <w:rPr>
          <w:color w:val="000000"/>
          <w:spacing w:val="2"/>
        </w:rPr>
        <w:t>әтерге, тұрғын емес үй-жайға кіргізу;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3) электр-тұрмыстық аспаптарды жә</w:t>
      </w:r>
      <w:proofErr w:type="gramStart"/>
      <w:r w:rsidRPr="003657AA">
        <w:rPr>
          <w:color w:val="000000"/>
          <w:spacing w:val="2"/>
        </w:rPr>
        <w:t>не үй</w:t>
      </w:r>
      <w:proofErr w:type="gramEnd"/>
      <w:r w:rsidRPr="003657AA">
        <w:rPr>
          <w:color w:val="000000"/>
          <w:spacing w:val="2"/>
        </w:rPr>
        <w:t xml:space="preserve"> ішіндегі желілердің техникалық мүмкіндіктерінен артық қуаты бар машиналарды, жылыту аспаптарының қосымша секцияларын, реттейтін және жапқыш арматураларды орнатуға, қосуға және пайдалануға, коммуналдық қызметтерді жеткізуді есепке алудың қолданыстағы схемасын өзгертуге, жүйелердегі жылу көздерін тікелей мақсаты бойынша пайдаланбауға (жылыту жүйесі мен аспаптарынан суды ағызуды жүргізу) </w:t>
      </w:r>
      <w:proofErr w:type="gramStart"/>
      <w:r w:rsidRPr="003657AA">
        <w:rPr>
          <w:color w:val="000000"/>
          <w:spacing w:val="2"/>
        </w:rPr>
        <w:t>р</w:t>
      </w:r>
      <w:proofErr w:type="gramEnd"/>
      <w:r w:rsidRPr="003657AA">
        <w:rPr>
          <w:color w:val="000000"/>
          <w:spacing w:val="2"/>
        </w:rPr>
        <w:t>ұқсат алу;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4) ортақ </w:t>
      </w:r>
      <w:proofErr w:type="gramStart"/>
      <w:r w:rsidRPr="003657AA">
        <w:rPr>
          <w:color w:val="000000"/>
          <w:spacing w:val="2"/>
        </w:rPr>
        <w:t>м</w:t>
      </w:r>
      <w:proofErr w:type="gramEnd"/>
      <w:r w:rsidRPr="003657AA">
        <w:rPr>
          <w:color w:val="000000"/>
          <w:spacing w:val="2"/>
        </w:rPr>
        <w:t>үліктің және дара (бөлек) меншіктегі үй-жайлардың сақталуына және қауіпсіз пайдаланылуына көмек көрсету;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5) өзіне тиесілі </w:t>
      </w:r>
      <w:proofErr w:type="gramStart"/>
      <w:r w:rsidRPr="003657AA">
        <w:rPr>
          <w:color w:val="000000"/>
          <w:spacing w:val="2"/>
        </w:rPr>
        <w:t>п</w:t>
      </w:r>
      <w:proofErr w:type="gramEnd"/>
      <w:r w:rsidRPr="003657AA">
        <w:rPr>
          <w:color w:val="000000"/>
          <w:spacing w:val="2"/>
        </w:rPr>
        <w:t>әтерді, тұрғын емес үй-жайды мүліктік жалдауға (жалға) беру туралы хабардар ету;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6)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ұстауға арналған шығыстарға қатысу;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7) "Тұрғын үй қатынастары туралы" 1997 жылғы 16 сәуірдегі Қазақстан Республикасыны</w:t>
      </w:r>
      <w:proofErr w:type="gramStart"/>
      <w:r w:rsidRPr="003657AA">
        <w:rPr>
          <w:color w:val="000000"/>
          <w:spacing w:val="2"/>
        </w:rPr>
        <w:t>ң </w:t>
      </w:r>
      <w:hyperlink r:id="rId6" w:anchor="z851" w:history="1">
        <w:r w:rsidRPr="003657AA">
          <w:rPr>
            <w:rStyle w:val="a8"/>
            <w:rFonts w:eastAsia="Cambria"/>
            <w:color w:val="073A5E"/>
            <w:spacing w:val="2"/>
          </w:rPr>
          <w:t>З</w:t>
        </w:r>
        <w:proofErr w:type="gramEnd"/>
        <w:r w:rsidRPr="003657AA">
          <w:rPr>
            <w:rStyle w:val="a8"/>
            <w:rFonts w:eastAsia="Cambria"/>
            <w:color w:val="073A5E"/>
            <w:spacing w:val="2"/>
          </w:rPr>
          <w:t>аңында</w:t>
        </w:r>
      </w:hyperlink>
      <w:r w:rsidRPr="003657AA">
        <w:rPr>
          <w:color w:val="000000"/>
          <w:spacing w:val="2"/>
        </w:rPr>
        <w:t> көзделген міндеттерді орындау.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6. Орындаушының міндеттері мыналарды қамтиды: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1) </w:t>
      </w:r>
      <w:proofErr w:type="gramStart"/>
      <w:r w:rsidRPr="003657AA">
        <w:rPr>
          <w:color w:val="000000"/>
          <w:spacing w:val="2"/>
        </w:rPr>
        <w:t>п</w:t>
      </w:r>
      <w:proofErr w:type="gramEnd"/>
      <w:r w:rsidRPr="003657AA">
        <w:rPr>
          <w:color w:val="000000"/>
          <w:spacing w:val="2"/>
        </w:rPr>
        <w:t>әтерлер, тұрғын емес үй-жайлар меншік иелерінің тізімін қалыптастыру;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2) жиналыс пен үй кеңесі шешімдерінің орындалуын ұйымдастыру;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3) жиналыс пен үй кеңесі қабылдаған шешімдер </w:t>
      </w:r>
      <w:proofErr w:type="gramStart"/>
      <w:r w:rsidRPr="003657AA">
        <w:rPr>
          <w:color w:val="000000"/>
          <w:spacing w:val="2"/>
        </w:rPr>
        <w:t>туралы</w:t>
      </w:r>
      <w:proofErr w:type="gramEnd"/>
      <w:r w:rsidRPr="003657AA">
        <w:rPr>
          <w:color w:val="000000"/>
          <w:spacing w:val="2"/>
        </w:rPr>
        <w:t xml:space="preserve"> ақпаратты жалпыға қолжетімді жерлерде орналастыру;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4) коммуналдық қызметтерді ұсынатын ұйымдармен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ұстауға арналған коммуналдық қызметтерді көрсету және олардың ақысын төлеу, сондай-ақ сервистік қызмет субъектілерімен қызметтер көрсету туралы шарттар жасасу және оларды орындау;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5) кондоминиум объектісін басқару және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 мәселері бойынша пәтерлер, тұрғын емес үй-жайлар меншік иелерінің мүдделерін таныту;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lastRenderedPageBreak/>
        <w:t xml:space="preserve">      6) </w:t>
      </w:r>
      <w:proofErr w:type="gramStart"/>
      <w:r w:rsidRPr="003657AA">
        <w:rPr>
          <w:color w:val="000000"/>
          <w:spacing w:val="2"/>
        </w:rPr>
        <w:t>п</w:t>
      </w:r>
      <w:proofErr w:type="gramEnd"/>
      <w:r w:rsidRPr="003657AA">
        <w:rPr>
          <w:color w:val="000000"/>
          <w:spacing w:val="2"/>
        </w:rPr>
        <w:t>әтерлер, тұрғын емес үй-жайлар меншік иелерінен және жалға берушілерден кондоминиум объектісінің ортақ мүлкін басқару жөніндегі қызметтерге жарналар, сондай-ақ кондоминиум объектісінің ортақ мүлкін күтіп-ұстауға және күрделі жөндеуге жарналар жинауды қамтамасыз ету;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7) жиналыста ТКШ ақпараттандыру объектісіне таңдау жасалмаған жағдайды қоспағанда, барлық </w:t>
      </w:r>
      <w:proofErr w:type="gramStart"/>
      <w:r w:rsidRPr="003657AA">
        <w:rPr>
          <w:color w:val="000000"/>
          <w:spacing w:val="2"/>
        </w:rPr>
        <w:t>п</w:t>
      </w:r>
      <w:proofErr w:type="gramEnd"/>
      <w:r w:rsidRPr="003657AA">
        <w:rPr>
          <w:color w:val="000000"/>
          <w:spacing w:val="2"/>
        </w:rPr>
        <w:t xml:space="preserve">әтерлер, тұрғын емес үй-жайлар меншік иелері үшін ТКШ ақпараттандыру объектілерінде кондоминиум объектісінің ортақ мүлкіне қызмет көрсететін ұйымдар және коммуналдық қызметтерді жеткізушілер туралы ақпаратты (атауы, байланыс телефоны, авариялық қызметтің телефоны) </w:t>
      </w:r>
      <w:proofErr w:type="gramStart"/>
      <w:r w:rsidRPr="003657AA">
        <w:rPr>
          <w:color w:val="000000"/>
          <w:spacing w:val="2"/>
        </w:rPr>
        <w:t>жалпы</w:t>
      </w:r>
      <w:proofErr w:type="gramEnd"/>
      <w:r w:rsidRPr="003657AA">
        <w:rPr>
          <w:color w:val="000000"/>
          <w:spacing w:val="2"/>
        </w:rPr>
        <w:t>ға қолжетімді жерлерде орналастыру;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8) осы Шарттың талаптарын орындау үшін жасалған шарттардың есебін қамтамасыз ету;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9) жиналыста ТКШ ақпараттандыру объектісіне таңдау жасалмаған жағдайды қоспағанда, барлық </w:t>
      </w:r>
      <w:proofErr w:type="gramStart"/>
      <w:r w:rsidRPr="003657AA">
        <w:rPr>
          <w:color w:val="000000"/>
          <w:spacing w:val="2"/>
        </w:rPr>
        <w:t>п</w:t>
      </w:r>
      <w:proofErr w:type="gramEnd"/>
      <w:r w:rsidRPr="003657AA">
        <w:rPr>
          <w:color w:val="000000"/>
          <w:spacing w:val="2"/>
        </w:rPr>
        <w:t>әтерлердің, тұрғын емес үй-жайлардың барлық меншік иелеріне жиналыста айқындалған жалпыға қолжетімді орында, ТКШ ақпараттандыру объектілерінде ақпаратты орналастыру арқылы ағымдағы шот бойынша ақша қозғалысы және кондоминиум объектісін басқаруға және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ұстауға арналған ақшаның жұмсалуы туралы ақпаратты ай сайын беру;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10) кондоминиум объектісінің ортақ мүлкін алдағы күрделі жөндеу, кондоминиум объектісіндегі ортақ пайдаланылатын жерлерді жөндеу туралы, инженерлік желілерді ажырату, сынау немесе олардың жұмыс режимінің </w:t>
      </w:r>
      <w:proofErr w:type="gramStart"/>
      <w:r w:rsidRPr="003657AA">
        <w:rPr>
          <w:color w:val="000000"/>
          <w:spacing w:val="2"/>
        </w:rPr>
        <w:t>бас</w:t>
      </w:r>
      <w:proofErr w:type="gramEnd"/>
      <w:r w:rsidRPr="003657AA">
        <w:rPr>
          <w:color w:val="000000"/>
          <w:spacing w:val="2"/>
        </w:rPr>
        <w:t>қа да өзгеруі туралы хабарлау;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11) Шарт тоқтатылған жағдайда иелігіндегі болған КПТ</w:t>
      </w:r>
      <w:proofErr w:type="gramStart"/>
      <w:r w:rsidRPr="003657AA">
        <w:rPr>
          <w:color w:val="000000"/>
          <w:spacing w:val="2"/>
        </w:rPr>
        <w:t>Ү-</w:t>
      </w:r>
      <w:proofErr w:type="gramEnd"/>
      <w:r w:rsidRPr="003657AA">
        <w:rPr>
          <w:color w:val="000000"/>
          <w:spacing w:val="2"/>
        </w:rPr>
        <w:t>нің жобалау құжаттамасы (сметалық бөлімінсіз), атқарушы техникалық құжаттама, қосымшаларымен бірге объектіні пайдалануға қабылдау актісі, КПТҮ пайдалану жөніндегі нұсқаулықтар және оның технологиялық жабдығының паспорты (түпнұсқалары), КПТҮ-ге қаржылық және техникалық құжаттама мен кондоминиум объектісінің ортақ мүлкін пайдалануға және күті</w:t>
      </w:r>
      <w:proofErr w:type="gramStart"/>
      <w:r w:rsidRPr="003657AA">
        <w:rPr>
          <w:color w:val="000000"/>
          <w:spacing w:val="2"/>
        </w:rPr>
        <w:t>п-</w:t>
      </w:r>
      <w:proofErr w:type="gramEnd"/>
      <w:r w:rsidRPr="003657AA">
        <w:rPr>
          <w:color w:val="000000"/>
          <w:spacing w:val="2"/>
        </w:rPr>
        <w:t>ұстауға байланысты өзге де құжаттар көшірмелерінің, мөрдің (ол болған кезде), кондоминиум объектісі ортақ мүлкінің құрамына кіретін үй-жайлар кілттерінің, кондоминиум объектісі ортақ мүлкінің құрамына кіретін жабдыққа қол жеткізудің электрондық кодтарының және көппәтерлі тұ</w:t>
      </w:r>
      <w:proofErr w:type="gramStart"/>
      <w:r w:rsidRPr="003657AA">
        <w:rPr>
          <w:color w:val="000000"/>
          <w:spacing w:val="2"/>
        </w:rPr>
        <w:t>р</w:t>
      </w:r>
      <w:proofErr w:type="gramEnd"/>
      <w:r w:rsidRPr="003657AA">
        <w:rPr>
          <w:color w:val="000000"/>
          <w:spacing w:val="2"/>
        </w:rPr>
        <w:t>ғын үйді пайдалану үшін қажетті өзге де техникалық құралдар мен жабдықтардың сақталуын қамтамасыз ету;</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12) "Тұ</w:t>
      </w:r>
      <w:proofErr w:type="gramStart"/>
      <w:r w:rsidRPr="003657AA">
        <w:rPr>
          <w:color w:val="000000"/>
          <w:spacing w:val="2"/>
        </w:rPr>
        <w:t>р</w:t>
      </w:r>
      <w:proofErr w:type="gramEnd"/>
      <w:r w:rsidRPr="003657AA">
        <w:rPr>
          <w:color w:val="000000"/>
          <w:spacing w:val="2"/>
        </w:rPr>
        <w:t>ғын үй қатынастары туралы" 1997 жылғы 16 сәуірдегі Қазақстан Республикасының </w:t>
      </w:r>
      <w:hyperlink r:id="rId7" w:anchor="z851" w:history="1">
        <w:r w:rsidRPr="003657AA">
          <w:rPr>
            <w:rStyle w:val="a8"/>
            <w:rFonts w:eastAsia="Cambria"/>
            <w:color w:val="073A5E"/>
            <w:spacing w:val="2"/>
          </w:rPr>
          <w:t>Заңында</w:t>
        </w:r>
      </w:hyperlink>
      <w:r w:rsidRPr="003657AA">
        <w:rPr>
          <w:color w:val="000000"/>
          <w:spacing w:val="2"/>
        </w:rPr>
        <w:t> және Қазақстан Республикасының тұрғын үй қатынастары саласындағы өзге заңнамаларында көзделген міндеттерді орындау.</w:t>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4. Тараптардың құқықтары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7. Меншік иесі: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1) Орындаушыдан осы Шарттың ережелерін негізге </w:t>
      </w:r>
      <w:proofErr w:type="gramStart"/>
      <w:r w:rsidRPr="003657AA">
        <w:rPr>
          <w:color w:val="000000"/>
          <w:spacing w:val="2"/>
        </w:rPr>
        <w:t>ала</w:t>
      </w:r>
      <w:proofErr w:type="gramEnd"/>
      <w:r w:rsidRPr="003657AA">
        <w:rPr>
          <w:color w:val="000000"/>
          <w:spacing w:val="2"/>
        </w:rPr>
        <w:t xml:space="preserve"> отырып, қызметтерді сапасыз көрсетуге немесе уақтылы көрсетпеуге байланысты ұсынылған қызметтер үшін төлемдерді қайта есептеуді талап етуге;</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2) Орындаушының кінәсінен келті</w:t>
      </w:r>
      <w:proofErr w:type="gramStart"/>
      <w:r w:rsidRPr="003657AA">
        <w:rPr>
          <w:color w:val="000000"/>
          <w:spacing w:val="2"/>
        </w:rPr>
        <w:t>р</w:t>
      </w:r>
      <w:proofErr w:type="gramEnd"/>
      <w:r w:rsidRPr="003657AA">
        <w:rPr>
          <w:color w:val="000000"/>
          <w:spacing w:val="2"/>
        </w:rPr>
        <w:t>ілген залалдарды өтеуді талап етуге;</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3) Үй кеңесінен жыл сайынғы және </w:t>
      </w:r>
      <w:proofErr w:type="gramStart"/>
      <w:r w:rsidRPr="003657AA">
        <w:rPr>
          <w:color w:val="000000"/>
          <w:spacing w:val="2"/>
        </w:rPr>
        <w:t>ай</w:t>
      </w:r>
      <w:proofErr w:type="gramEnd"/>
      <w:r w:rsidRPr="003657AA">
        <w:rPr>
          <w:color w:val="000000"/>
          <w:spacing w:val="2"/>
        </w:rPr>
        <w:t xml:space="preserve"> сайынғы есептерді алуға;</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4) Орындаушыдан банк шоттары бойынша ақшаның, кондоминиум объектісін басқаруға және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ұстауға арналған қаражаттың қозғалысы туралы ақпаратты талап етуге құқылы.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8. Орындаушы: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1) Үй кеңесінің келісімі бойынша осы Шартта көзделген міндеттерді орындау мақсатында жұмыстарды, көрсетілетін қызметтерді орындауға жеке және </w:t>
      </w:r>
      <w:proofErr w:type="gramStart"/>
      <w:r w:rsidRPr="003657AA">
        <w:rPr>
          <w:color w:val="000000"/>
          <w:spacing w:val="2"/>
        </w:rPr>
        <w:t>заңды</w:t>
      </w:r>
      <w:proofErr w:type="gramEnd"/>
      <w:r w:rsidRPr="003657AA">
        <w:rPr>
          <w:color w:val="000000"/>
          <w:spacing w:val="2"/>
        </w:rPr>
        <w:t xml:space="preserve"> тұлғалармен шарттар жасасуға;</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2) Меншік иесінің төлемдер бойынша міндеттемелерді бұзуының нәтижесінде олар келтірген шығындарды және Меншік иесі осы Шарттың талаптарын орындамағандықтан келті</w:t>
      </w:r>
      <w:proofErr w:type="gramStart"/>
      <w:r w:rsidRPr="003657AA">
        <w:rPr>
          <w:color w:val="000000"/>
          <w:spacing w:val="2"/>
        </w:rPr>
        <w:t>р</w:t>
      </w:r>
      <w:proofErr w:type="gramEnd"/>
      <w:r w:rsidRPr="003657AA">
        <w:rPr>
          <w:color w:val="000000"/>
          <w:spacing w:val="2"/>
        </w:rPr>
        <w:t>ілген өзге де шығындарды өтеуді талап етуге;</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3) жеке немесе заңды тұлғаның меншігіндегі </w:t>
      </w:r>
      <w:proofErr w:type="gramStart"/>
      <w:r w:rsidRPr="003657AA">
        <w:rPr>
          <w:color w:val="000000"/>
          <w:spacing w:val="2"/>
        </w:rPr>
        <w:t>п</w:t>
      </w:r>
      <w:proofErr w:type="gramEnd"/>
      <w:r w:rsidRPr="003657AA">
        <w:rPr>
          <w:color w:val="000000"/>
          <w:spacing w:val="2"/>
        </w:rPr>
        <w:t xml:space="preserve">әтерде, тұрғын емес үй-жайда авариялық жағдай туындаған, басқа Меншік иелерінің мүлкін бұзу қаупі пайда болған (Меншік иелері, олардың жұмыс орны, тұрақты тұрғылықты жері немесе авария кезінде </w:t>
      </w:r>
      <w:r w:rsidRPr="003657AA">
        <w:rPr>
          <w:color w:val="000000"/>
          <w:spacing w:val="2"/>
        </w:rPr>
        <w:lastRenderedPageBreak/>
        <w:t xml:space="preserve">қайда болғандары </w:t>
      </w:r>
      <w:proofErr w:type="gramStart"/>
      <w:r w:rsidRPr="003657AA">
        <w:rPr>
          <w:color w:val="000000"/>
          <w:spacing w:val="2"/>
        </w:rPr>
        <w:t>туралы мәліметтер болмағанда) кезде оны өз күшімен және барлық мүмкін құралдармен жоюға;</w:t>
      </w:r>
      <w:proofErr w:type="gramEnd"/>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4) Меншік иесінен өзінің кінәсінен зақымдалған ортақ </w:t>
      </w:r>
      <w:proofErr w:type="gramStart"/>
      <w:r w:rsidRPr="003657AA">
        <w:rPr>
          <w:color w:val="000000"/>
          <w:spacing w:val="2"/>
        </w:rPr>
        <w:t>м</w:t>
      </w:r>
      <w:proofErr w:type="gramEnd"/>
      <w:r w:rsidRPr="003657AA">
        <w:rPr>
          <w:color w:val="000000"/>
          <w:spacing w:val="2"/>
        </w:rPr>
        <w:t>үлікті жөндеуге жұмсалған шығындарды өтеуді талап етуге;</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5) </w:t>
      </w:r>
      <w:proofErr w:type="gramStart"/>
      <w:r w:rsidRPr="003657AA">
        <w:rPr>
          <w:color w:val="000000"/>
          <w:spacing w:val="2"/>
        </w:rPr>
        <w:t>п</w:t>
      </w:r>
      <w:proofErr w:type="gramEnd"/>
      <w:r w:rsidRPr="003657AA">
        <w:rPr>
          <w:color w:val="000000"/>
          <w:spacing w:val="2"/>
        </w:rPr>
        <w:t>әтер, тұрғын емес үй-жайлар меншік иелерінің жалпы жиналысында айқындалған шарттарда берілген қызметтік үй-жайларды және олардың мақсатына сәйкес басқа да мүлікті пайдалануға;</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6) кондоминиум объектісінің ағымдағы және (немесе) жинақ шоттарындағы ақша қаражатын олардың нысаналы мақсатына және "Тұрғын үй қатынастары туралы" 1997 жылғы 16 сәуірдегі Қазақстан Республикасы</w:t>
      </w:r>
      <w:proofErr w:type="gramStart"/>
      <w:r w:rsidRPr="003657AA">
        <w:rPr>
          <w:color w:val="000000"/>
          <w:spacing w:val="2"/>
        </w:rPr>
        <w:t> </w:t>
      </w:r>
      <w:hyperlink r:id="rId8" w:anchor="z851" w:history="1">
        <w:r w:rsidRPr="003657AA">
          <w:rPr>
            <w:rStyle w:val="a8"/>
            <w:rFonts w:eastAsia="Cambria"/>
            <w:color w:val="073A5E"/>
            <w:spacing w:val="2"/>
          </w:rPr>
          <w:t>З</w:t>
        </w:r>
        <w:proofErr w:type="gramEnd"/>
        <w:r w:rsidRPr="003657AA">
          <w:rPr>
            <w:rStyle w:val="a8"/>
            <w:rFonts w:eastAsia="Cambria"/>
            <w:color w:val="073A5E"/>
            <w:spacing w:val="2"/>
          </w:rPr>
          <w:t>аңының</w:t>
        </w:r>
      </w:hyperlink>
      <w:r w:rsidRPr="003657AA">
        <w:rPr>
          <w:color w:val="000000"/>
          <w:spacing w:val="2"/>
        </w:rPr>
        <w:t> талаптарына сәйкес ресімделген меншік иелері жиналысының шешіміне сай пайдалануға;</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7) тапсырыс беруші ретінде сөз сөйлеуге және конкурстық негізде көппәтерлі тұ</w:t>
      </w:r>
      <w:proofErr w:type="gramStart"/>
      <w:r w:rsidRPr="003657AA">
        <w:rPr>
          <w:color w:val="000000"/>
          <w:spacing w:val="2"/>
        </w:rPr>
        <w:t>р</w:t>
      </w:r>
      <w:proofErr w:type="gramEnd"/>
      <w:r w:rsidRPr="003657AA">
        <w:rPr>
          <w:color w:val="000000"/>
          <w:spacing w:val="2"/>
        </w:rPr>
        <w:t>ғын үйге қызмет көрсету және оны пайдалану үшін басқарушы компанияны (мердігерді) таңдауға құқылы.</w:t>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5. Тараптардың жауапкершілігі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9. Меншік иесі осы Шарттың 5-тармағының талаптарын бұзған немесе басқа </w:t>
      </w:r>
      <w:proofErr w:type="gramStart"/>
      <w:r w:rsidRPr="003657AA">
        <w:rPr>
          <w:color w:val="000000"/>
          <w:spacing w:val="2"/>
        </w:rPr>
        <w:t>п</w:t>
      </w:r>
      <w:proofErr w:type="gramEnd"/>
      <w:r w:rsidRPr="003657AA">
        <w:rPr>
          <w:color w:val="000000"/>
          <w:spacing w:val="2"/>
        </w:rPr>
        <w:t xml:space="preserve">әтерлер, тұрғын емес үй-жайлар меншік иелерінің құқықтары мен мүдделерін жүйелі түрде бұзған кезде Орындаушы Меншік иесіне ескерткеннен кейін күнтізбелік отыз күн өткеннен соң тиісті уәкілетті </w:t>
      </w:r>
      <w:proofErr w:type="gramStart"/>
      <w:r w:rsidRPr="003657AA">
        <w:rPr>
          <w:color w:val="000000"/>
          <w:spacing w:val="2"/>
        </w:rPr>
        <w:t>орган</w:t>
      </w:r>
      <w:proofErr w:type="gramEnd"/>
      <w:r w:rsidRPr="003657AA">
        <w:rPr>
          <w:color w:val="000000"/>
          <w:spacing w:val="2"/>
        </w:rPr>
        <w:t>ға өтініш жасауға құқылы;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Меншік иесі осы Шарттың 5-тармағының талаптарын орындамаған жағдайда ол </w:t>
      </w:r>
      <w:proofErr w:type="gramStart"/>
      <w:r w:rsidRPr="003657AA">
        <w:rPr>
          <w:color w:val="000000"/>
          <w:spacing w:val="2"/>
        </w:rPr>
        <w:t>п</w:t>
      </w:r>
      <w:proofErr w:type="gramEnd"/>
      <w:r w:rsidRPr="003657AA">
        <w:rPr>
          <w:color w:val="000000"/>
          <w:spacing w:val="2"/>
        </w:rPr>
        <w:t>әтердегі, тұрғын емес үй-жайдағы авариялардың және (немесе) төтенше жағдайлардың нәтижесінде туындаған барлық салдар үшін Орындаушы мен үшінші тұлғалардың алдында жауапты болады.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10. Орындаушы: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осы Шарттың 6-тармағында көзделген міндеттемелерді орындамағаны немесе тиі</w:t>
      </w:r>
      <w:proofErr w:type="gramStart"/>
      <w:r w:rsidRPr="003657AA">
        <w:rPr>
          <w:color w:val="000000"/>
          <w:spacing w:val="2"/>
        </w:rPr>
        <w:t>ст</w:t>
      </w:r>
      <w:proofErr w:type="gramEnd"/>
      <w:r w:rsidRPr="003657AA">
        <w:rPr>
          <w:color w:val="000000"/>
          <w:spacing w:val="2"/>
        </w:rPr>
        <w:t>і дәрежеде орындамағаны үшін пәтерлер, тұрғын емес үй-жайлар меншік иелерінің мен үшінші тұлғалардың алдында Қазақстан Республикасының қолданыстағы заңнамасында белгіленген жауапкершілікте болады.</w:t>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6. Ерекше шарттар</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11. Орындаушы осы Шартқа қол қойылған күнінен бастап оны орындауға кі</w:t>
      </w:r>
      <w:proofErr w:type="gramStart"/>
      <w:r w:rsidRPr="003657AA">
        <w:rPr>
          <w:color w:val="000000"/>
          <w:spacing w:val="2"/>
        </w:rPr>
        <w:t>р</w:t>
      </w:r>
      <w:proofErr w:type="gramEnd"/>
      <w:r w:rsidRPr="003657AA">
        <w:rPr>
          <w:color w:val="000000"/>
          <w:spacing w:val="2"/>
        </w:rPr>
        <w:t>іседі.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xml:space="preserve">      12. Орындаушының осы Шартта айтылмаған жұмыстарды </w:t>
      </w:r>
      <w:proofErr w:type="gramStart"/>
      <w:r w:rsidRPr="003657AA">
        <w:rPr>
          <w:color w:val="000000"/>
          <w:spacing w:val="2"/>
        </w:rPr>
        <w:t>орындау</w:t>
      </w:r>
      <w:proofErr w:type="gramEnd"/>
      <w:r w:rsidRPr="003657AA">
        <w:rPr>
          <w:color w:val="000000"/>
          <w:spacing w:val="2"/>
        </w:rPr>
        <w:t>ға байланысты, оның ішінде тарифтердің өзгеруіне, Орындаушының кінәсінен болмаған авариялық және (немесе) төтенше жағдайларға байланысты объективті себептер бойынша туындаған шығындарды Меншік иесі қосымша өтейді.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13. Кондоминиум объектісін басқару және кондоминиум объектісінің ортақ мүлкін күті</w:t>
      </w:r>
      <w:proofErr w:type="gramStart"/>
      <w:r w:rsidRPr="003657AA">
        <w:rPr>
          <w:color w:val="000000"/>
          <w:spacing w:val="2"/>
        </w:rPr>
        <w:t>п-</w:t>
      </w:r>
      <w:proofErr w:type="gramEnd"/>
      <w:r w:rsidRPr="003657AA">
        <w:rPr>
          <w:color w:val="000000"/>
          <w:spacing w:val="2"/>
        </w:rPr>
        <w:t>ұстау жөніндегі қызметтер мен жұмыстардың тізбесін Тараптардың келісімі бойынша өзгерту мүмкін және осы Шартқа қосымша келісім түрінде ресімделуге жатады.</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14. Тараптар арасындағы даулар сот тәртібімен келі</w:t>
      </w:r>
      <w:proofErr w:type="gramStart"/>
      <w:r w:rsidRPr="003657AA">
        <w:rPr>
          <w:color w:val="000000"/>
          <w:spacing w:val="2"/>
        </w:rPr>
        <w:t>с</w:t>
      </w:r>
      <w:proofErr w:type="gramEnd"/>
      <w:r w:rsidRPr="003657AA">
        <w:rPr>
          <w:color w:val="000000"/>
          <w:spacing w:val="2"/>
        </w:rPr>
        <w:t>і</w:t>
      </w:r>
      <w:proofErr w:type="gramStart"/>
      <w:r w:rsidRPr="003657AA">
        <w:rPr>
          <w:color w:val="000000"/>
          <w:spacing w:val="2"/>
        </w:rPr>
        <w:t>мге</w:t>
      </w:r>
      <w:proofErr w:type="gramEnd"/>
      <w:r w:rsidRPr="003657AA">
        <w:rPr>
          <w:color w:val="000000"/>
          <w:spacing w:val="2"/>
        </w:rPr>
        <w:t xml:space="preserve"> қол жеткізілмеген жағдайда, келіссөздер жолымен шешіледі.</w:t>
      </w:r>
    </w:p>
    <w:p w:rsidR="003657AA" w:rsidRPr="003657AA" w:rsidRDefault="003657AA" w:rsidP="003657AA">
      <w:pPr>
        <w:pStyle w:val="a7"/>
        <w:shd w:val="clear" w:color="auto" w:fill="FFFFFF"/>
        <w:spacing w:before="0" w:beforeAutospacing="0" w:after="0" w:afterAutospacing="0" w:line="285" w:lineRule="atLeast"/>
        <w:textAlignment w:val="baseline"/>
        <w:rPr>
          <w:color w:val="000000"/>
          <w:spacing w:val="2"/>
        </w:rPr>
      </w:pPr>
      <w:r w:rsidRPr="003657AA">
        <w:rPr>
          <w:color w:val="000000"/>
          <w:spacing w:val="2"/>
        </w:rPr>
        <w:t>      15. Осы Шарт қазақ және орыс тілдерінде екі данада жасалады.</w:t>
      </w:r>
    </w:p>
    <w:p w:rsidR="003657AA" w:rsidRPr="003657AA" w:rsidRDefault="003657AA" w:rsidP="003657AA">
      <w:pPr>
        <w:pStyle w:val="3"/>
        <w:shd w:val="clear" w:color="auto" w:fill="FFFFFF"/>
        <w:spacing w:line="390" w:lineRule="atLeast"/>
        <w:textAlignment w:val="baseline"/>
        <w:rPr>
          <w:color w:val="1E1E1E"/>
        </w:rPr>
      </w:pPr>
      <w:r w:rsidRPr="003657AA">
        <w:rPr>
          <w:b/>
          <w:bCs/>
          <w:color w:val="1E1E1E"/>
        </w:rPr>
        <w:t>7. Тараптардың қолдары мен мекенжайлары</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xml:space="preserve">      </w:t>
      </w:r>
    </w:p>
    <w:p w:rsidR="003657AA" w:rsidRPr="00BE178A" w:rsidRDefault="003657AA" w:rsidP="003657AA">
      <w:pPr>
        <w:pStyle w:val="a7"/>
        <w:shd w:val="clear" w:color="auto" w:fill="FFFFFF"/>
        <w:spacing w:before="0" w:beforeAutospacing="0" w:after="0" w:afterAutospacing="0" w:line="285" w:lineRule="atLeast"/>
        <w:ind w:firstLine="708"/>
        <w:textAlignment w:val="baseline"/>
        <w:rPr>
          <w:color w:val="000000"/>
          <w:spacing w:val="2"/>
          <w:sz w:val="20"/>
          <w:szCs w:val="20"/>
        </w:rPr>
      </w:pPr>
      <w:r w:rsidRPr="00BE178A">
        <w:rPr>
          <w:color w:val="000000"/>
          <w:spacing w:val="2"/>
          <w:sz w:val="20"/>
          <w:szCs w:val="20"/>
        </w:rPr>
        <w:t>Меншік иесі                         Орындаушы ______________</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Т.А.Ә. _______________             Т.А.Ә., лауазымы,</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ЖСН __________                   БСН ________________</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жеке куәлігінің № ___             БСК __________________</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Мекенжайы                         Мекенжайы</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Байланыс телефоны                   Байланыс телефоны</w:t>
      </w:r>
    </w:p>
    <w:p w:rsidR="003657AA" w:rsidRPr="00BE178A" w:rsidRDefault="003657AA" w:rsidP="003657AA">
      <w:pPr>
        <w:pStyle w:val="a7"/>
        <w:shd w:val="clear" w:color="auto" w:fill="FFFFFF"/>
        <w:spacing w:before="0" w:beforeAutospacing="0" w:after="0" w:afterAutospacing="0" w:line="285" w:lineRule="atLeast"/>
        <w:textAlignment w:val="baseline"/>
        <w:rPr>
          <w:color w:val="000000"/>
          <w:spacing w:val="2"/>
          <w:sz w:val="20"/>
          <w:szCs w:val="20"/>
        </w:rPr>
      </w:pPr>
      <w:r w:rsidRPr="00BE178A">
        <w:rPr>
          <w:color w:val="000000"/>
          <w:spacing w:val="2"/>
          <w:sz w:val="20"/>
          <w:szCs w:val="20"/>
        </w:rPr>
        <w:t>      Электрондық мекенжайы             Электрондық мекенжайы</w:t>
      </w:r>
    </w:p>
    <w:p w:rsidR="00DA19EF" w:rsidRPr="00BE178A" w:rsidRDefault="00DA19EF" w:rsidP="003657AA"/>
    <w:p w:rsidR="00DA19EF" w:rsidRDefault="00DA19EF"/>
    <w:p w:rsidR="00DA19EF" w:rsidRDefault="00DA19EF"/>
    <w:p w:rsidR="00DA19EF" w:rsidRDefault="00DA19EF"/>
    <w:p w:rsidR="00DA19EF" w:rsidRDefault="00DA19EF"/>
    <w:p w:rsidR="00DA19EF" w:rsidRPr="003657AA" w:rsidRDefault="003657AA" w:rsidP="003657AA">
      <w:pPr>
        <w:widowControl/>
        <w:autoSpaceDE/>
        <w:autoSpaceDN/>
        <w:jc w:val="right"/>
        <w:rPr>
          <w:rFonts w:eastAsia="Times New Roman"/>
          <w:color w:val="333333"/>
          <w:w w:val="100"/>
          <w:sz w:val="22"/>
          <w:lang w:eastAsia="ru-RU"/>
        </w:rPr>
      </w:pPr>
      <w:r w:rsidRPr="003657AA">
        <w:rPr>
          <w:color w:val="000000"/>
          <w:sz w:val="22"/>
          <w:shd w:val="clear" w:color="auto" w:fill="FFFFFF"/>
        </w:rPr>
        <w:t>Кондоминиум объектісін</w:t>
      </w:r>
      <w:r w:rsidRPr="003657AA">
        <w:rPr>
          <w:color w:val="000000"/>
          <w:sz w:val="22"/>
        </w:rPr>
        <w:br/>
      </w:r>
      <w:r w:rsidRPr="003657AA">
        <w:rPr>
          <w:color w:val="000000"/>
          <w:sz w:val="22"/>
          <w:shd w:val="clear" w:color="auto" w:fill="FFFFFF"/>
        </w:rPr>
        <w:t>басқару және кондоминиум</w:t>
      </w:r>
      <w:r w:rsidRPr="003657AA">
        <w:rPr>
          <w:color w:val="000000"/>
          <w:sz w:val="22"/>
        </w:rPr>
        <w:br/>
      </w:r>
      <w:r w:rsidRPr="003657AA">
        <w:rPr>
          <w:color w:val="000000"/>
          <w:sz w:val="22"/>
          <w:shd w:val="clear" w:color="auto" w:fill="FFFFFF"/>
        </w:rPr>
        <w:t>объектісінің ортақ мүлкін</w:t>
      </w:r>
      <w:r w:rsidRPr="003657AA">
        <w:rPr>
          <w:color w:val="000000"/>
          <w:sz w:val="22"/>
        </w:rPr>
        <w:br/>
      </w:r>
      <w:r w:rsidRPr="003657AA">
        <w:rPr>
          <w:color w:val="000000"/>
          <w:sz w:val="22"/>
          <w:shd w:val="clear" w:color="auto" w:fill="FFFFFF"/>
        </w:rPr>
        <w:t>күті</w:t>
      </w:r>
      <w:proofErr w:type="gramStart"/>
      <w:r w:rsidRPr="003657AA">
        <w:rPr>
          <w:color w:val="000000"/>
          <w:sz w:val="22"/>
          <w:shd w:val="clear" w:color="auto" w:fill="FFFFFF"/>
        </w:rPr>
        <w:t>п-</w:t>
      </w:r>
      <w:proofErr w:type="gramEnd"/>
      <w:r w:rsidRPr="003657AA">
        <w:rPr>
          <w:color w:val="000000"/>
          <w:sz w:val="22"/>
          <w:shd w:val="clear" w:color="auto" w:fill="FFFFFF"/>
        </w:rPr>
        <w:t>ұстау жөніндегі</w:t>
      </w:r>
      <w:r w:rsidRPr="003657AA">
        <w:rPr>
          <w:color w:val="000000"/>
          <w:sz w:val="22"/>
        </w:rPr>
        <w:br/>
      </w:r>
      <w:r w:rsidRPr="003657AA">
        <w:rPr>
          <w:color w:val="000000"/>
          <w:sz w:val="22"/>
          <w:shd w:val="clear" w:color="auto" w:fill="FFFFFF"/>
        </w:rPr>
        <w:t>қызметтерді көрсету туралы</w:t>
      </w:r>
      <w:r w:rsidRPr="003657AA">
        <w:rPr>
          <w:color w:val="000000"/>
          <w:sz w:val="22"/>
        </w:rPr>
        <w:br/>
      </w:r>
      <w:r w:rsidRPr="003657AA">
        <w:rPr>
          <w:color w:val="000000"/>
          <w:sz w:val="22"/>
          <w:shd w:val="clear" w:color="auto" w:fill="FFFFFF"/>
        </w:rPr>
        <w:t>шарттың үлгілік нысанына</w:t>
      </w:r>
      <w:r w:rsidRPr="003657AA">
        <w:rPr>
          <w:color w:val="000000"/>
          <w:sz w:val="22"/>
        </w:rPr>
        <w:br/>
      </w:r>
      <w:r w:rsidRPr="003657AA">
        <w:rPr>
          <w:color w:val="000000"/>
          <w:sz w:val="22"/>
          <w:shd w:val="clear" w:color="auto" w:fill="FFFFFF"/>
        </w:rPr>
        <w:t>қосымша</w:t>
      </w:r>
    </w:p>
    <w:p w:rsidR="00DA19EF" w:rsidRPr="003657AA" w:rsidRDefault="00DA19EF">
      <w:pPr>
        <w:rPr>
          <w:sz w:val="22"/>
        </w:rPr>
      </w:pPr>
    </w:p>
    <w:p w:rsidR="003657AA" w:rsidRPr="003657AA" w:rsidRDefault="003657AA" w:rsidP="003657AA">
      <w:pPr>
        <w:pStyle w:val="3"/>
        <w:shd w:val="clear" w:color="auto" w:fill="FFFFFF"/>
        <w:spacing w:before="225" w:after="135" w:line="390" w:lineRule="atLeast"/>
        <w:textAlignment w:val="baseline"/>
        <w:rPr>
          <w:color w:val="1E1E1E"/>
          <w:sz w:val="22"/>
          <w:szCs w:val="22"/>
        </w:rPr>
      </w:pPr>
      <w:r w:rsidRPr="003657AA">
        <w:rPr>
          <w:b/>
          <w:bCs/>
          <w:color w:val="1E1E1E"/>
          <w:sz w:val="22"/>
          <w:szCs w:val="22"/>
        </w:rPr>
        <w:t>Кондоминиум объектісін басқару және кондоминиум объектісінің ортақ мүлкін күті</w:t>
      </w:r>
      <w:proofErr w:type="gramStart"/>
      <w:r w:rsidRPr="003657AA">
        <w:rPr>
          <w:b/>
          <w:bCs/>
          <w:color w:val="1E1E1E"/>
          <w:sz w:val="22"/>
          <w:szCs w:val="22"/>
        </w:rPr>
        <w:t>п-</w:t>
      </w:r>
      <w:proofErr w:type="gramEnd"/>
      <w:r w:rsidRPr="003657AA">
        <w:rPr>
          <w:b/>
          <w:bCs/>
          <w:color w:val="1E1E1E"/>
          <w:sz w:val="22"/>
          <w:szCs w:val="22"/>
        </w:rPr>
        <w:t>ұстау жөніндегі қызметтер мен жұмыстардың тізбесі</w:t>
      </w:r>
    </w:p>
    <w:tbl>
      <w:tblPr>
        <w:tblW w:w="9371" w:type="dxa"/>
        <w:tblInd w:w="93" w:type="dxa"/>
        <w:tblLook w:val="04A0" w:firstRow="1" w:lastRow="0" w:firstColumn="1" w:lastColumn="0" w:noHBand="0" w:noVBand="1"/>
      </w:tblPr>
      <w:tblGrid>
        <w:gridCol w:w="437"/>
        <w:gridCol w:w="7023"/>
        <w:gridCol w:w="1911"/>
      </w:tblGrid>
      <w:tr w:rsidR="003657AA" w:rsidRPr="003657AA" w:rsidTr="003657AA">
        <w:trPr>
          <w:trHeight w:val="300"/>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w:t>
            </w:r>
          </w:p>
        </w:tc>
        <w:tc>
          <w:tcPr>
            <w:tcW w:w="7028" w:type="dxa"/>
            <w:tcBorders>
              <w:top w:val="single" w:sz="4" w:space="0" w:color="auto"/>
              <w:left w:val="nil"/>
              <w:bottom w:val="single" w:sz="4" w:space="0" w:color="auto"/>
              <w:right w:val="single" w:sz="4" w:space="0" w:color="auto"/>
            </w:tcBorders>
            <w:shd w:val="clear" w:color="auto" w:fill="auto"/>
            <w:vAlign w:val="center"/>
            <w:hideMark/>
          </w:tcPr>
          <w:p w:rsidR="003657AA" w:rsidRPr="003657AA" w:rsidRDefault="003657AA" w:rsidP="003657AA">
            <w:pPr>
              <w:jc w:val="center"/>
              <w:rPr>
                <w:color w:val="000000"/>
                <w:sz w:val="22"/>
              </w:rPr>
            </w:pPr>
            <w:r w:rsidRPr="003657AA">
              <w:rPr>
                <w:color w:val="000000"/>
                <w:sz w:val="22"/>
              </w:rPr>
              <w:t>Іс-шара</w:t>
            </w:r>
          </w:p>
        </w:tc>
        <w:tc>
          <w:tcPr>
            <w:tcW w:w="1911" w:type="dxa"/>
            <w:tcBorders>
              <w:top w:val="single" w:sz="4" w:space="0" w:color="auto"/>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Қызметтерді көрсету жә</w:t>
            </w:r>
            <w:proofErr w:type="gramStart"/>
            <w:r w:rsidRPr="003657AA">
              <w:rPr>
                <w:color w:val="000000"/>
                <w:sz w:val="22"/>
              </w:rPr>
              <w:t>не ж</w:t>
            </w:r>
            <w:proofErr w:type="gramEnd"/>
            <w:r w:rsidRPr="003657AA">
              <w:rPr>
                <w:color w:val="000000"/>
                <w:sz w:val="22"/>
              </w:rPr>
              <w:t>ұмыстарды орындау мерзімділігі</w:t>
            </w:r>
          </w:p>
        </w:tc>
      </w:tr>
      <w:tr w:rsidR="003657AA" w:rsidRPr="003657AA" w:rsidTr="00DA19EF">
        <w:trPr>
          <w:trHeight w:val="525"/>
        </w:trPr>
        <w:tc>
          <w:tcPr>
            <w:tcW w:w="421" w:type="dxa"/>
            <w:vMerge w:val="restart"/>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1</w:t>
            </w:r>
          </w:p>
        </w:tc>
        <w:tc>
          <w:tcPr>
            <w:tcW w:w="703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Кондоминиум объектісін басқаруда мынадай шығыстар:</w:t>
            </w:r>
          </w:p>
        </w:tc>
        <w:tc>
          <w:tcPr>
            <w:tcW w:w="1912" w:type="dxa"/>
            <w:vMerge w:val="restart"/>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780"/>
        </w:trPr>
        <w:tc>
          <w:tcPr>
            <w:tcW w:w="432"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1) бухгалтерлік есепті, статистикалық және салық есептілігі</w:t>
            </w:r>
            <w:proofErr w:type="gramStart"/>
            <w:r w:rsidRPr="003657AA">
              <w:rPr>
                <w:color w:val="000000"/>
                <w:sz w:val="22"/>
              </w:rPr>
              <w:t>н ж</w:t>
            </w:r>
            <w:proofErr w:type="gramEnd"/>
            <w:r w:rsidRPr="003657AA">
              <w:rPr>
                <w:color w:val="000000"/>
                <w:sz w:val="22"/>
              </w:rPr>
              <w:t>үргізу үшін еңбекақы төлемі;</w:t>
            </w:r>
          </w:p>
        </w:tc>
        <w:tc>
          <w:tcPr>
            <w:tcW w:w="1911"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525"/>
        </w:trPr>
        <w:tc>
          <w:tcPr>
            <w:tcW w:w="432"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 xml:space="preserve">2) кондоминиум объектісін басқару үшін Атқарушы </w:t>
            </w:r>
            <w:proofErr w:type="gramStart"/>
            <w:r w:rsidRPr="003657AA">
              <w:rPr>
                <w:color w:val="000000"/>
                <w:sz w:val="22"/>
              </w:rPr>
              <w:t>орган</w:t>
            </w:r>
            <w:proofErr w:type="gramEnd"/>
            <w:r w:rsidRPr="003657AA">
              <w:rPr>
                <w:color w:val="000000"/>
                <w:sz w:val="22"/>
              </w:rPr>
              <w:t>ға еңбекақы төлемі;</w:t>
            </w:r>
          </w:p>
        </w:tc>
        <w:tc>
          <w:tcPr>
            <w:tcW w:w="1911"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300"/>
        </w:trPr>
        <w:tc>
          <w:tcPr>
            <w:tcW w:w="432"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3) бюджетке міндетті төлемдер (салықтар, аударымдар және басқалар);</w:t>
            </w:r>
          </w:p>
        </w:tc>
        <w:tc>
          <w:tcPr>
            <w:tcW w:w="1911"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317"/>
        </w:trPr>
        <w:tc>
          <w:tcPr>
            <w:tcW w:w="432"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4) банктік қызметтер;</w:t>
            </w:r>
          </w:p>
        </w:tc>
        <w:tc>
          <w:tcPr>
            <w:tcW w:w="1911"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292"/>
        </w:trPr>
        <w:tc>
          <w:tcPr>
            <w:tcW w:w="432" w:type="dxa"/>
            <w:vMerge/>
            <w:tcBorders>
              <w:top w:val="nil"/>
              <w:left w:val="single" w:sz="4" w:space="0" w:color="auto"/>
              <w:bottom w:val="single" w:sz="4" w:space="0" w:color="auto"/>
              <w:right w:val="single" w:sz="4" w:space="0" w:color="auto"/>
            </w:tcBorders>
            <w:vAlign w:val="center"/>
          </w:tcPr>
          <w:p w:rsidR="003657AA" w:rsidRPr="003657AA" w:rsidRDefault="003657AA" w:rsidP="00DA19EF">
            <w:pPr>
              <w:widowControl/>
              <w:autoSpaceDE/>
              <w:autoSpaceDN/>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tcPr>
          <w:p w:rsidR="003657AA" w:rsidRPr="003657AA" w:rsidRDefault="003657AA">
            <w:pPr>
              <w:rPr>
                <w:color w:val="000000"/>
                <w:sz w:val="22"/>
              </w:rPr>
            </w:pPr>
            <w:r w:rsidRPr="003657AA">
              <w:rPr>
                <w:color w:val="000000"/>
                <w:sz w:val="22"/>
              </w:rPr>
              <w:t>5) есеп айырысу-кассалық қызмет көрсету үшін төлем;</w:t>
            </w:r>
          </w:p>
        </w:tc>
        <w:tc>
          <w:tcPr>
            <w:tcW w:w="1911" w:type="dxa"/>
            <w:vMerge/>
            <w:tcBorders>
              <w:top w:val="nil"/>
              <w:left w:val="single" w:sz="4" w:space="0" w:color="auto"/>
              <w:bottom w:val="single" w:sz="4" w:space="0" w:color="auto"/>
              <w:right w:val="single" w:sz="4" w:space="0" w:color="auto"/>
            </w:tcBorders>
            <w:vAlign w:val="center"/>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367"/>
        </w:trPr>
        <w:tc>
          <w:tcPr>
            <w:tcW w:w="432"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6) офисті ұстауға (</w:t>
            </w:r>
            <w:proofErr w:type="gramStart"/>
            <w:r w:rsidRPr="003657AA">
              <w:rPr>
                <w:color w:val="000000"/>
                <w:sz w:val="22"/>
              </w:rPr>
              <w:t>жал</w:t>
            </w:r>
            <w:proofErr w:type="gramEnd"/>
            <w:r w:rsidRPr="003657AA">
              <w:rPr>
                <w:color w:val="000000"/>
                <w:sz w:val="22"/>
              </w:rPr>
              <w:t>ға алу, байланыс, кеңсе тауарлары, ұйымдастыру техникасы және оны ұстау) арналған шығыстар қамтылады</w:t>
            </w:r>
          </w:p>
        </w:tc>
        <w:tc>
          <w:tcPr>
            <w:tcW w:w="1911" w:type="dxa"/>
            <w:vMerge/>
            <w:tcBorders>
              <w:top w:val="nil"/>
              <w:left w:val="single" w:sz="4" w:space="0" w:color="auto"/>
              <w:bottom w:val="single" w:sz="4" w:space="0" w:color="auto"/>
              <w:right w:val="single" w:sz="4" w:space="0" w:color="auto"/>
            </w:tcBorders>
            <w:vAlign w:val="center"/>
            <w:hideMark/>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1035"/>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2</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 xml:space="preserve">. </w:t>
            </w:r>
            <w:r w:rsidRPr="003657AA">
              <w:rPr>
                <w:color w:val="000000"/>
                <w:sz w:val="22"/>
              </w:rPr>
              <w:t xml:space="preserve">Кондоминиум объектісінің жертөле үй-жайларын, паркингтерін және </w:t>
            </w:r>
            <w:proofErr w:type="gramStart"/>
            <w:r w:rsidRPr="003657AA">
              <w:rPr>
                <w:color w:val="000000"/>
                <w:sz w:val="22"/>
              </w:rPr>
              <w:t>бас</w:t>
            </w:r>
            <w:proofErr w:type="gramEnd"/>
            <w:r w:rsidRPr="003657AA">
              <w:rPr>
                <w:color w:val="000000"/>
                <w:sz w:val="22"/>
              </w:rPr>
              <w:t>қа да ортақ пайдалану орындарын дератизациялау, дезинсекциялау, дезинфекциялау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1800"/>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3</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 xml:space="preserve">. </w:t>
            </w:r>
            <w:r w:rsidRPr="003657AA">
              <w:rPr>
                <w:color w:val="000000"/>
                <w:sz w:val="22"/>
              </w:rPr>
              <w:t>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w:t>
            </w:r>
            <w:proofErr w:type="gramStart"/>
            <w:r w:rsidRPr="003657AA">
              <w:rPr>
                <w:color w:val="000000"/>
                <w:sz w:val="22"/>
              </w:rPr>
              <w:t>йым</w:t>
            </w:r>
            <w:proofErr w:type="gramEnd"/>
            <w:r w:rsidRPr="003657AA">
              <w:rPr>
                <w:color w:val="000000"/>
                <w:sz w:val="22"/>
              </w:rPr>
              <w:t>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780"/>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4</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 xml:space="preserve">. </w:t>
            </w:r>
            <w:r w:rsidRPr="003657AA">
              <w:rPr>
                <w:color w:val="000000"/>
                <w:sz w:val="22"/>
              </w:rPr>
              <w:t>Үйге ортақ инженерлі</w:t>
            </w:r>
            <w:proofErr w:type="gramStart"/>
            <w:r w:rsidRPr="003657AA">
              <w:rPr>
                <w:color w:val="000000"/>
                <w:sz w:val="22"/>
              </w:rPr>
              <w:t>к</w:t>
            </w:r>
            <w:proofErr w:type="gramEnd"/>
            <w:r w:rsidRPr="003657AA">
              <w:rPr>
                <w:color w:val="000000"/>
                <w:sz w:val="22"/>
              </w:rPr>
              <w:t xml:space="preserve"> жүйелер мен жабдықтарды күзгі-қысқы кезеңдерге дайындау.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780"/>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5</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Кондоминиум объектісін ортақ пайдаланылатын орындардың санитариялық жағдайын қамтамасыз ету.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1431"/>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6</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 xml:space="preserve">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w:t>
            </w:r>
            <w:proofErr w:type="gramStart"/>
            <w:r w:rsidRPr="003657AA">
              <w:rPr>
                <w:color w:val="000000"/>
                <w:sz w:val="22"/>
              </w:rPr>
              <w:t>мұзда</w:t>
            </w:r>
            <w:proofErr w:type="gramEnd"/>
            <w:r w:rsidRPr="003657AA">
              <w:rPr>
                <w:color w:val="000000"/>
                <w:sz w:val="22"/>
              </w:rPr>
              <w:t>қтарды, оның ішінде шатырдан тазалау).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525"/>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7</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Үйге ортақ есептеу аспаптарын сатып алу, орнату, сервистік қызмет көрсету және тексеру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140"/>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8</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 xml:space="preserve">. </w:t>
            </w:r>
            <w:proofErr w:type="gramStart"/>
            <w:r w:rsidRPr="003657AA">
              <w:rPr>
                <w:color w:val="000000"/>
                <w:sz w:val="22"/>
              </w:rPr>
              <w:t>П</w:t>
            </w:r>
            <w:proofErr w:type="gramEnd"/>
            <w:r w:rsidRPr="003657AA">
              <w:rPr>
                <w:color w:val="000000"/>
                <w:sz w:val="22"/>
              </w:rPr>
              <w:t xml:space="preserve">әтерлер мен тұрғын емес үй-жайлар меншік иелері жиналысының шешімі бойынша қауіпті техникалық құрылғыларды қауіпсіз </w:t>
            </w:r>
            <w:r w:rsidRPr="003657AA">
              <w:rPr>
                <w:color w:val="000000"/>
                <w:sz w:val="22"/>
              </w:rPr>
              <w:lastRenderedPageBreak/>
              <w:t>пайдалануды, авариялық жағдайларды ағымдағы жөндеуді және оқшаулауды қамтамасыз ету (лифтілерге қызмет көрсету).</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lastRenderedPageBreak/>
              <w:t> </w:t>
            </w:r>
          </w:p>
        </w:tc>
      </w:tr>
      <w:tr w:rsidR="003657AA" w:rsidRPr="003657AA" w:rsidTr="003657AA">
        <w:trPr>
          <w:trHeight w:val="780"/>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lastRenderedPageBreak/>
              <w:t>9</w:t>
            </w:r>
          </w:p>
        </w:tc>
        <w:tc>
          <w:tcPr>
            <w:tcW w:w="7028" w:type="dxa"/>
            <w:tcBorders>
              <w:top w:val="nil"/>
              <w:left w:val="nil"/>
              <w:bottom w:val="single" w:sz="4" w:space="0" w:color="auto"/>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Өртке қарсы жабдықты күті</w:t>
            </w:r>
            <w:proofErr w:type="gramStart"/>
            <w:r w:rsidRPr="003657AA">
              <w:rPr>
                <w:color w:val="000000"/>
                <w:sz w:val="22"/>
              </w:rPr>
              <w:t>п</w:t>
            </w:r>
            <w:proofErr w:type="gramEnd"/>
            <w:r w:rsidRPr="003657AA">
              <w:rPr>
                <w:color w:val="000000"/>
                <w:sz w:val="22"/>
              </w:rPr>
              <w:t xml:space="preserve">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және сол сияқты, өртке қарсы сигнал беру және өрт сөндіру жүйелерін сатып алуды және орнатуды қоспағанда, өртке қарсы іс-шаралар</w:t>
            </w:r>
          </w:p>
        </w:tc>
        <w:tc>
          <w:tcPr>
            <w:tcW w:w="1911" w:type="dxa"/>
            <w:tcBorders>
              <w:top w:val="nil"/>
              <w:left w:val="nil"/>
              <w:bottom w:val="single" w:sz="4" w:space="0" w:color="auto"/>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780"/>
        </w:trPr>
        <w:tc>
          <w:tcPr>
            <w:tcW w:w="432" w:type="dxa"/>
            <w:tcBorders>
              <w:top w:val="nil"/>
              <w:left w:val="single" w:sz="4" w:space="0" w:color="auto"/>
              <w:bottom w:val="single" w:sz="4" w:space="0" w:color="auto"/>
              <w:right w:val="single" w:sz="4" w:space="0" w:color="auto"/>
            </w:tcBorders>
            <w:shd w:val="clear" w:color="auto" w:fill="auto"/>
            <w:vAlign w:val="bottom"/>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10</w:t>
            </w:r>
          </w:p>
        </w:tc>
        <w:tc>
          <w:tcPr>
            <w:tcW w:w="7028" w:type="dxa"/>
            <w:tcBorders>
              <w:top w:val="nil"/>
              <w:left w:val="nil"/>
              <w:bottom w:val="single" w:sz="4" w:space="0" w:color="auto"/>
              <w:right w:val="single" w:sz="4" w:space="0" w:color="auto"/>
            </w:tcBorders>
            <w:shd w:val="clear" w:color="auto" w:fill="auto"/>
            <w:vAlign w:val="bottom"/>
          </w:tcPr>
          <w:p w:rsidR="003657AA" w:rsidRPr="003657AA" w:rsidRDefault="003657AA">
            <w:pPr>
              <w:rPr>
                <w:color w:val="000000"/>
                <w:sz w:val="22"/>
              </w:rPr>
            </w:pPr>
            <w:r w:rsidRPr="003657AA">
              <w:rPr>
                <w:color w:val="000000"/>
                <w:sz w:val="22"/>
              </w:rPr>
              <w:t xml:space="preserve">Кондоминиум объектісінің ортақ </w:t>
            </w:r>
            <w:proofErr w:type="gramStart"/>
            <w:r w:rsidRPr="003657AA">
              <w:rPr>
                <w:color w:val="000000"/>
                <w:sz w:val="22"/>
              </w:rPr>
              <w:t>м</w:t>
            </w:r>
            <w:proofErr w:type="gramEnd"/>
            <w:r w:rsidRPr="003657AA">
              <w:rPr>
                <w:color w:val="000000"/>
                <w:sz w:val="22"/>
              </w:rPr>
              <w:t>үлкін ағымдағы жөндеу (ақау актісі негізінде)</w:t>
            </w:r>
          </w:p>
        </w:tc>
        <w:tc>
          <w:tcPr>
            <w:tcW w:w="1911" w:type="dxa"/>
            <w:tcBorders>
              <w:top w:val="nil"/>
              <w:left w:val="nil"/>
              <w:bottom w:val="single" w:sz="4" w:space="0" w:color="auto"/>
              <w:right w:val="single" w:sz="4" w:space="0" w:color="auto"/>
            </w:tcBorders>
            <w:shd w:val="clear" w:color="auto" w:fill="auto"/>
            <w:vAlign w:val="bottom"/>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780"/>
        </w:trPr>
        <w:tc>
          <w:tcPr>
            <w:tcW w:w="432" w:type="dxa"/>
            <w:tcBorders>
              <w:top w:val="nil"/>
              <w:left w:val="single" w:sz="4" w:space="0" w:color="auto"/>
              <w:bottom w:val="single" w:sz="4" w:space="0" w:color="auto"/>
              <w:right w:val="single" w:sz="4" w:space="0" w:color="auto"/>
            </w:tcBorders>
            <w:shd w:val="clear" w:color="auto" w:fill="auto"/>
            <w:vAlign w:val="bottom"/>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11</w:t>
            </w:r>
          </w:p>
        </w:tc>
        <w:tc>
          <w:tcPr>
            <w:tcW w:w="7028" w:type="dxa"/>
            <w:tcBorders>
              <w:top w:val="nil"/>
              <w:left w:val="nil"/>
              <w:bottom w:val="single" w:sz="4" w:space="0" w:color="auto"/>
              <w:right w:val="single" w:sz="4" w:space="0" w:color="auto"/>
            </w:tcBorders>
            <w:shd w:val="clear" w:color="auto" w:fill="auto"/>
            <w:vAlign w:val="bottom"/>
          </w:tcPr>
          <w:p w:rsidR="003657AA" w:rsidRPr="003657AA" w:rsidRDefault="003657AA">
            <w:pPr>
              <w:rPr>
                <w:color w:val="000000"/>
                <w:sz w:val="22"/>
              </w:rPr>
            </w:pPr>
            <w:proofErr w:type="gramStart"/>
            <w:r w:rsidRPr="003657AA">
              <w:rPr>
                <w:color w:val="000000"/>
                <w:sz w:val="22"/>
              </w:rPr>
              <w:t>П</w:t>
            </w:r>
            <w:proofErr w:type="gramEnd"/>
            <w:r w:rsidRPr="003657AA">
              <w:rPr>
                <w:color w:val="000000"/>
                <w:sz w:val="22"/>
              </w:rPr>
              <w:t>әтерлер мен тұрғын емес үй-жайлар меншік иелері жиналысының шешімі бойынша кондоминиум объектісінің ортақ мүлкін күтіп-ұстауға тұтынылған коммуналдық қызметтер төлемі.</w:t>
            </w:r>
          </w:p>
        </w:tc>
        <w:tc>
          <w:tcPr>
            <w:tcW w:w="1911" w:type="dxa"/>
            <w:tcBorders>
              <w:top w:val="nil"/>
              <w:left w:val="nil"/>
              <w:bottom w:val="single" w:sz="4" w:space="0" w:color="auto"/>
              <w:right w:val="single" w:sz="4" w:space="0" w:color="auto"/>
            </w:tcBorders>
            <w:shd w:val="clear" w:color="auto" w:fill="auto"/>
            <w:vAlign w:val="bottom"/>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338"/>
        </w:trPr>
        <w:tc>
          <w:tcPr>
            <w:tcW w:w="432" w:type="dxa"/>
            <w:tcBorders>
              <w:top w:val="nil"/>
              <w:left w:val="single" w:sz="4" w:space="0" w:color="auto"/>
              <w:bottom w:val="single" w:sz="4" w:space="0" w:color="auto"/>
              <w:right w:val="single" w:sz="4" w:space="0" w:color="auto"/>
            </w:tcBorders>
            <w:shd w:val="clear" w:color="auto" w:fill="auto"/>
            <w:vAlign w:val="bottom"/>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12</w:t>
            </w:r>
          </w:p>
        </w:tc>
        <w:tc>
          <w:tcPr>
            <w:tcW w:w="7028" w:type="dxa"/>
            <w:tcBorders>
              <w:top w:val="nil"/>
              <w:left w:val="nil"/>
              <w:bottom w:val="single" w:sz="4" w:space="0" w:color="auto"/>
              <w:right w:val="single" w:sz="4" w:space="0" w:color="auto"/>
            </w:tcBorders>
            <w:shd w:val="clear" w:color="auto" w:fill="auto"/>
            <w:vAlign w:val="bottom"/>
          </w:tcPr>
          <w:p w:rsidR="003657AA" w:rsidRPr="003657AA" w:rsidRDefault="003657AA">
            <w:pPr>
              <w:rPr>
                <w:color w:val="000000"/>
                <w:sz w:val="22"/>
              </w:rPr>
            </w:pPr>
            <w:r w:rsidRPr="003657AA">
              <w:rPr>
                <w:color w:val="000000"/>
                <w:sz w:val="22"/>
              </w:rPr>
              <w:t>Домофон жабдықтарын орнату.</w:t>
            </w:r>
          </w:p>
        </w:tc>
        <w:tc>
          <w:tcPr>
            <w:tcW w:w="1911" w:type="dxa"/>
            <w:tcBorders>
              <w:top w:val="nil"/>
              <w:left w:val="nil"/>
              <w:bottom w:val="single" w:sz="4" w:space="0" w:color="auto"/>
              <w:right w:val="single" w:sz="4" w:space="0" w:color="auto"/>
            </w:tcBorders>
            <w:shd w:val="clear" w:color="auto" w:fill="auto"/>
            <w:vAlign w:val="bottom"/>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415"/>
        </w:trPr>
        <w:tc>
          <w:tcPr>
            <w:tcW w:w="432" w:type="dxa"/>
            <w:tcBorders>
              <w:top w:val="nil"/>
              <w:left w:val="single" w:sz="4" w:space="0" w:color="auto"/>
              <w:bottom w:val="single" w:sz="4" w:space="0" w:color="auto"/>
              <w:right w:val="single" w:sz="4" w:space="0" w:color="auto"/>
            </w:tcBorders>
            <w:shd w:val="clear" w:color="auto" w:fill="auto"/>
            <w:vAlign w:val="bottom"/>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13</w:t>
            </w:r>
          </w:p>
        </w:tc>
        <w:tc>
          <w:tcPr>
            <w:tcW w:w="7028" w:type="dxa"/>
            <w:tcBorders>
              <w:top w:val="nil"/>
              <w:left w:val="nil"/>
              <w:bottom w:val="single" w:sz="4" w:space="0" w:color="auto"/>
              <w:right w:val="single" w:sz="4" w:space="0" w:color="auto"/>
            </w:tcBorders>
            <w:shd w:val="clear" w:color="auto" w:fill="auto"/>
            <w:vAlign w:val="bottom"/>
          </w:tcPr>
          <w:p w:rsidR="003657AA" w:rsidRPr="003657AA" w:rsidRDefault="003657AA">
            <w:pPr>
              <w:rPr>
                <w:color w:val="000000"/>
                <w:sz w:val="22"/>
              </w:rPr>
            </w:pPr>
            <w:r w:rsidRPr="003657AA">
              <w:rPr>
                <w:color w:val="000000"/>
                <w:sz w:val="22"/>
              </w:rPr>
              <w:t>Домофонды жабдық</w:t>
            </w:r>
            <w:proofErr w:type="gramStart"/>
            <w:r w:rsidRPr="003657AA">
              <w:rPr>
                <w:color w:val="000000"/>
                <w:sz w:val="22"/>
              </w:rPr>
              <w:t>тар</w:t>
            </w:r>
            <w:proofErr w:type="gramEnd"/>
            <w:r w:rsidRPr="003657AA">
              <w:rPr>
                <w:color w:val="000000"/>
                <w:sz w:val="22"/>
              </w:rPr>
              <w:t>ға техникалық қызмет көрсету.</w:t>
            </w:r>
          </w:p>
        </w:tc>
        <w:tc>
          <w:tcPr>
            <w:tcW w:w="1911" w:type="dxa"/>
            <w:tcBorders>
              <w:top w:val="nil"/>
              <w:left w:val="nil"/>
              <w:bottom w:val="single" w:sz="4" w:space="0" w:color="auto"/>
              <w:right w:val="single" w:sz="4" w:space="0" w:color="auto"/>
            </w:tcBorders>
            <w:shd w:val="clear" w:color="auto" w:fill="auto"/>
            <w:vAlign w:val="bottom"/>
          </w:tcPr>
          <w:p w:rsidR="003657AA" w:rsidRPr="003657AA" w:rsidRDefault="003657AA" w:rsidP="00DA19EF">
            <w:pPr>
              <w:widowControl/>
              <w:autoSpaceDE/>
              <w:autoSpaceDN/>
              <w:rPr>
                <w:rFonts w:eastAsia="Times New Roman"/>
                <w:color w:val="000000"/>
                <w:w w:val="100"/>
                <w:sz w:val="22"/>
                <w:lang w:eastAsia="ru-RU"/>
              </w:rPr>
            </w:pPr>
          </w:p>
        </w:tc>
      </w:tr>
      <w:tr w:rsidR="003657AA" w:rsidRPr="003657AA" w:rsidTr="003657AA">
        <w:trPr>
          <w:trHeight w:val="500"/>
        </w:trPr>
        <w:tc>
          <w:tcPr>
            <w:tcW w:w="432" w:type="dxa"/>
            <w:tcBorders>
              <w:top w:val="nil"/>
              <w:left w:val="single" w:sz="4" w:space="0" w:color="auto"/>
              <w:bottom w:val="nil"/>
              <w:right w:val="single" w:sz="4" w:space="0" w:color="auto"/>
            </w:tcBorders>
            <w:shd w:val="clear" w:color="auto" w:fill="auto"/>
            <w:vAlign w:val="bottom"/>
            <w:hideMark/>
          </w:tcPr>
          <w:p w:rsidR="003657AA" w:rsidRPr="003657AA" w:rsidRDefault="003657AA" w:rsidP="00DA19EF">
            <w:pPr>
              <w:widowControl/>
              <w:autoSpaceDE/>
              <w:autoSpaceDN/>
              <w:jc w:val="right"/>
              <w:rPr>
                <w:rFonts w:eastAsia="Times New Roman"/>
                <w:color w:val="000000"/>
                <w:w w:val="100"/>
                <w:sz w:val="22"/>
                <w:lang w:eastAsia="ru-RU"/>
              </w:rPr>
            </w:pPr>
            <w:r w:rsidRPr="003657AA">
              <w:rPr>
                <w:rFonts w:eastAsia="Times New Roman"/>
                <w:color w:val="000000"/>
                <w:w w:val="100"/>
                <w:sz w:val="22"/>
                <w:lang w:eastAsia="ru-RU"/>
              </w:rPr>
              <w:t>14</w:t>
            </w:r>
          </w:p>
        </w:tc>
        <w:tc>
          <w:tcPr>
            <w:tcW w:w="7028" w:type="dxa"/>
            <w:tcBorders>
              <w:top w:val="nil"/>
              <w:left w:val="nil"/>
              <w:bottom w:val="nil"/>
              <w:right w:val="single" w:sz="4" w:space="0" w:color="auto"/>
            </w:tcBorders>
            <w:shd w:val="clear" w:color="auto" w:fill="auto"/>
            <w:vAlign w:val="bottom"/>
            <w:hideMark/>
          </w:tcPr>
          <w:p w:rsidR="003657AA" w:rsidRPr="003657AA" w:rsidRDefault="003657AA">
            <w:pPr>
              <w:rPr>
                <w:color w:val="000000"/>
                <w:sz w:val="22"/>
              </w:rPr>
            </w:pPr>
            <w:r w:rsidRPr="003657AA">
              <w:rPr>
                <w:color w:val="000000"/>
                <w:sz w:val="22"/>
              </w:rPr>
              <w:t>Шаруашылық (мүкәммал, жабдық</w:t>
            </w:r>
            <w:proofErr w:type="gramStart"/>
            <w:r w:rsidRPr="003657AA">
              <w:rPr>
                <w:color w:val="000000"/>
                <w:sz w:val="22"/>
              </w:rPr>
              <w:t>тар ж</w:t>
            </w:r>
            <w:proofErr w:type="gramEnd"/>
            <w:r w:rsidRPr="003657AA">
              <w:rPr>
                <w:color w:val="000000"/>
                <w:sz w:val="22"/>
              </w:rPr>
              <w:t>әне басқалар сатып алу) шығыстарын қамтиды.</w:t>
            </w:r>
          </w:p>
        </w:tc>
        <w:tc>
          <w:tcPr>
            <w:tcW w:w="1911" w:type="dxa"/>
            <w:tcBorders>
              <w:top w:val="nil"/>
              <w:left w:val="nil"/>
              <w:bottom w:val="nil"/>
              <w:right w:val="single" w:sz="4" w:space="0" w:color="auto"/>
            </w:tcBorders>
            <w:shd w:val="clear" w:color="auto" w:fill="auto"/>
            <w:vAlign w:val="bottom"/>
            <w:hideMark/>
          </w:tcPr>
          <w:p w:rsidR="003657AA" w:rsidRPr="003657AA" w:rsidRDefault="003657AA" w:rsidP="00DA19EF">
            <w:pPr>
              <w:widowControl/>
              <w:autoSpaceDE/>
              <w:autoSpaceDN/>
              <w:rPr>
                <w:rFonts w:eastAsia="Times New Roman"/>
                <w:color w:val="000000"/>
                <w:w w:val="100"/>
                <w:sz w:val="22"/>
                <w:lang w:eastAsia="ru-RU"/>
              </w:rPr>
            </w:pPr>
            <w:r w:rsidRPr="003657AA">
              <w:rPr>
                <w:rFonts w:eastAsia="Times New Roman"/>
                <w:color w:val="000000"/>
                <w:w w:val="100"/>
                <w:sz w:val="22"/>
                <w:lang w:eastAsia="ru-RU"/>
              </w:rPr>
              <w:t> </w:t>
            </w:r>
          </w:p>
        </w:tc>
      </w:tr>
      <w:tr w:rsidR="003657AA" w:rsidRPr="003657AA" w:rsidTr="003657AA">
        <w:trPr>
          <w:trHeight w:val="80"/>
        </w:trPr>
        <w:tc>
          <w:tcPr>
            <w:tcW w:w="432" w:type="dxa"/>
            <w:tcBorders>
              <w:top w:val="nil"/>
              <w:left w:val="single" w:sz="4" w:space="0" w:color="auto"/>
              <w:bottom w:val="single" w:sz="4" w:space="0" w:color="auto"/>
              <w:right w:val="single" w:sz="4" w:space="0" w:color="auto"/>
            </w:tcBorders>
            <w:shd w:val="clear" w:color="auto" w:fill="auto"/>
            <w:vAlign w:val="bottom"/>
          </w:tcPr>
          <w:p w:rsidR="003657AA" w:rsidRPr="003657AA" w:rsidRDefault="003657AA" w:rsidP="00DA19EF">
            <w:pPr>
              <w:widowControl/>
              <w:autoSpaceDE/>
              <w:autoSpaceDN/>
              <w:jc w:val="right"/>
              <w:rPr>
                <w:rFonts w:eastAsia="Times New Roman"/>
                <w:color w:val="000000"/>
                <w:w w:val="100"/>
                <w:sz w:val="22"/>
                <w:lang w:eastAsia="ru-RU"/>
              </w:rPr>
            </w:pPr>
          </w:p>
        </w:tc>
        <w:tc>
          <w:tcPr>
            <w:tcW w:w="7028" w:type="dxa"/>
            <w:tcBorders>
              <w:top w:val="nil"/>
              <w:left w:val="nil"/>
              <w:bottom w:val="single" w:sz="4" w:space="0" w:color="auto"/>
              <w:right w:val="single" w:sz="4" w:space="0" w:color="auto"/>
            </w:tcBorders>
            <w:shd w:val="clear" w:color="auto" w:fill="auto"/>
            <w:vAlign w:val="bottom"/>
          </w:tcPr>
          <w:p w:rsidR="003657AA" w:rsidRPr="003657AA" w:rsidRDefault="003657AA">
            <w:pPr>
              <w:rPr>
                <w:color w:val="000000"/>
                <w:sz w:val="22"/>
              </w:rPr>
            </w:pPr>
          </w:p>
        </w:tc>
        <w:tc>
          <w:tcPr>
            <w:tcW w:w="1911" w:type="dxa"/>
            <w:tcBorders>
              <w:top w:val="nil"/>
              <w:left w:val="nil"/>
              <w:bottom w:val="single" w:sz="4" w:space="0" w:color="auto"/>
              <w:right w:val="single" w:sz="4" w:space="0" w:color="auto"/>
            </w:tcBorders>
            <w:shd w:val="clear" w:color="auto" w:fill="auto"/>
            <w:vAlign w:val="bottom"/>
          </w:tcPr>
          <w:p w:rsidR="003657AA" w:rsidRPr="003657AA" w:rsidRDefault="003657AA" w:rsidP="00DA19EF">
            <w:pPr>
              <w:widowControl/>
              <w:autoSpaceDE/>
              <w:autoSpaceDN/>
              <w:rPr>
                <w:rFonts w:eastAsia="Times New Roman"/>
                <w:color w:val="000000"/>
                <w:w w:val="100"/>
                <w:sz w:val="22"/>
                <w:lang w:eastAsia="ru-RU"/>
              </w:rPr>
            </w:pPr>
          </w:p>
        </w:tc>
      </w:tr>
    </w:tbl>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DA19EF" w:rsidRDefault="00DA19EF"/>
    <w:p w:rsidR="00B32F96" w:rsidRPr="00B32F96" w:rsidRDefault="00B32F96" w:rsidP="00B32F96">
      <w:pPr>
        <w:pStyle w:val="3"/>
        <w:shd w:val="clear" w:color="auto" w:fill="FFFFFF"/>
        <w:spacing w:before="225" w:after="135" w:line="390" w:lineRule="atLeast"/>
        <w:textAlignment w:val="baseline"/>
        <w:rPr>
          <w:color w:val="1E1E1E"/>
        </w:rPr>
      </w:pPr>
      <w:r w:rsidRPr="00B32F96">
        <w:rPr>
          <w:b/>
          <w:bCs/>
          <w:color w:val="1E1E1E"/>
        </w:rPr>
        <w:lastRenderedPageBreak/>
        <w:t>Кондоминиум объектісін басқару және кондоминиум объектісінің ортақ мүлкін күті</w:t>
      </w:r>
      <w:proofErr w:type="gramStart"/>
      <w:r w:rsidRPr="00B32F96">
        <w:rPr>
          <w:b/>
          <w:bCs/>
          <w:color w:val="1E1E1E"/>
        </w:rPr>
        <w:t>п-</w:t>
      </w:r>
      <w:proofErr w:type="gramEnd"/>
      <w:r w:rsidRPr="00B32F96">
        <w:rPr>
          <w:b/>
          <w:bCs/>
          <w:color w:val="1E1E1E"/>
        </w:rPr>
        <w:t>ұстау жөніндегі ай сайынғы есеп</w:t>
      </w:r>
      <w:r w:rsidRPr="00B32F96">
        <w:rPr>
          <w:b/>
          <w:bCs/>
          <w:color w:val="1E1E1E"/>
        </w:rPr>
        <w:br/>
        <w:t>20___ жылғы "__"______ мен 20_ жылғы "___"_______ аралығында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32F96" w:rsidRPr="00B32F96" w:rsidTr="00B32F96">
        <w:trPr>
          <w:divId w:val="1093941178"/>
        </w:trPr>
        <w:tc>
          <w:tcPr>
            <w:tcW w:w="5805" w:type="dxa"/>
            <w:tcBorders>
              <w:top w:val="nil"/>
              <w:left w:val="nil"/>
              <w:bottom w:val="nil"/>
              <w:right w:val="nil"/>
            </w:tcBorders>
            <w:shd w:val="clear" w:color="auto" w:fill="auto"/>
            <w:tcMar>
              <w:top w:w="45" w:type="dxa"/>
              <w:left w:w="75" w:type="dxa"/>
              <w:bottom w:w="45" w:type="dxa"/>
              <w:right w:w="75" w:type="dxa"/>
            </w:tcMar>
            <w:hideMark/>
          </w:tcPr>
          <w:p w:rsidR="00B32F96" w:rsidRPr="00B32F96" w:rsidRDefault="00B32F96" w:rsidP="00B32F96">
            <w:pPr>
              <w:jc w:val="center"/>
              <w:rPr>
                <w:color w:val="000000"/>
                <w:szCs w:val="24"/>
              </w:rPr>
            </w:pPr>
            <w:r w:rsidRPr="00B32F96">
              <w:rPr>
                <w:color w:val="000000"/>
                <w:szCs w:val="24"/>
              </w:rPr>
              <w:t> </w:t>
            </w:r>
          </w:p>
        </w:tc>
        <w:tc>
          <w:tcPr>
            <w:tcW w:w="3420" w:type="dxa"/>
            <w:tcBorders>
              <w:top w:val="nil"/>
              <w:left w:val="nil"/>
              <w:bottom w:val="nil"/>
              <w:right w:val="nil"/>
            </w:tcBorders>
            <w:shd w:val="clear" w:color="auto" w:fill="auto"/>
            <w:tcMar>
              <w:top w:w="45" w:type="dxa"/>
              <w:left w:w="75" w:type="dxa"/>
              <w:bottom w:w="45" w:type="dxa"/>
              <w:right w:w="75" w:type="dxa"/>
            </w:tcMar>
          </w:tcPr>
          <w:p w:rsidR="00B32F96" w:rsidRPr="00B32F96" w:rsidRDefault="00B32F96" w:rsidP="00B32F96">
            <w:pPr>
              <w:jc w:val="center"/>
              <w:rPr>
                <w:color w:val="000000"/>
                <w:szCs w:val="24"/>
              </w:rPr>
            </w:pPr>
          </w:p>
        </w:tc>
      </w:tr>
    </w:tbl>
    <w:p w:rsidR="00B32F96" w:rsidRPr="00B32F96" w:rsidRDefault="00B32F96" w:rsidP="00B32F96">
      <w:pPr>
        <w:pStyle w:val="a7"/>
        <w:shd w:val="clear" w:color="auto" w:fill="FFFFFF"/>
        <w:spacing w:before="0" w:beforeAutospacing="0" w:after="360" w:afterAutospacing="0" w:line="285" w:lineRule="atLeast"/>
        <w:textAlignment w:val="baseline"/>
        <w:rPr>
          <w:color w:val="000000"/>
          <w:spacing w:val="2"/>
        </w:rPr>
      </w:pPr>
      <w:r w:rsidRPr="00B32F96">
        <w:rPr>
          <w:color w:val="000000"/>
          <w:spacing w:val="2"/>
        </w:rPr>
        <w:t xml:space="preserve">      Көп </w:t>
      </w:r>
      <w:proofErr w:type="gramStart"/>
      <w:r w:rsidRPr="00B32F96">
        <w:rPr>
          <w:color w:val="000000"/>
          <w:spacing w:val="2"/>
        </w:rPr>
        <w:t>п</w:t>
      </w:r>
      <w:proofErr w:type="gramEnd"/>
      <w:r w:rsidRPr="00B32F96">
        <w:rPr>
          <w:color w:val="000000"/>
          <w:spacing w:val="2"/>
        </w:rPr>
        <w:t>әтерлі тұрғын үйдің орналасқан жері (мекенжайы):________________________________________________________________</w:t>
      </w:r>
      <w:r w:rsidRPr="00B32F96">
        <w:rPr>
          <w:color w:val="000000"/>
          <w:spacing w:val="2"/>
        </w:rPr>
        <w:t xml:space="preserve"> </w:t>
      </w:r>
      <w:r w:rsidRPr="00B32F96">
        <w:rPr>
          <w:color w:val="000000"/>
          <w:spacing w:val="2"/>
        </w:rPr>
        <w:br/>
        <w:t xml:space="preserve">      Кондоминиум объектісін басқару нысаны: </w:t>
      </w:r>
      <w:r>
        <w:rPr>
          <w:color w:val="000000"/>
          <w:spacing w:val="2"/>
        </w:rPr>
        <w:t>___________</w:t>
      </w:r>
      <w:r w:rsidRPr="00B32F96">
        <w:rPr>
          <w:color w:val="000000"/>
          <w:spacing w:val="2"/>
        </w:rPr>
        <w:t>_________________________</w:t>
      </w:r>
      <w:r w:rsidRPr="00B32F96">
        <w:rPr>
          <w:color w:val="000000"/>
          <w:spacing w:val="2"/>
        </w:rPr>
        <w:br/>
        <w:t>      (қажеттісін көрсету, мүлік иелерінің бірлестігі немесе жай серіктестік)</w:t>
      </w:r>
      <w:r w:rsidRPr="00B32F96">
        <w:rPr>
          <w:color w:val="000000"/>
          <w:spacing w:val="2"/>
        </w:rPr>
        <w:br/>
        <w:t xml:space="preserve">      Кондоминиум объектісін басқаруды жүзеге асыратын ұйымның атауы, </w:t>
      </w:r>
      <w:proofErr w:type="gramStart"/>
      <w:r w:rsidRPr="00B32F96">
        <w:rPr>
          <w:color w:val="000000"/>
          <w:spacing w:val="2"/>
        </w:rPr>
        <w:t>заңды</w:t>
      </w:r>
      <w:proofErr w:type="gramEnd"/>
      <w:r w:rsidRPr="00B32F96">
        <w:rPr>
          <w:color w:val="000000"/>
          <w:spacing w:val="2"/>
        </w:rPr>
        <w:t xml:space="preserve"> мекенжайы:</w:t>
      </w:r>
      <w:r w:rsidRPr="00B32F96">
        <w:rPr>
          <w:color w:val="000000"/>
          <w:spacing w:val="2"/>
        </w:rPr>
        <w:br/>
        <w:t>      _________________________________________________________________</w:t>
      </w:r>
    </w:p>
    <w:tbl>
      <w:tblPr>
        <w:tblW w:w="9506" w:type="dxa"/>
        <w:shd w:val="clear" w:color="auto" w:fill="FFFFFF"/>
        <w:tblCellMar>
          <w:top w:w="15" w:type="dxa"/>
          <w:left w:w="15" w:type="dxa"/>
          <w:bottom w:w="15" w:type="dxa"/>
          <w:right w:w="15" w:type="dxa"/>
        </w:tblCellMar>
        <w:tblLook w:val="04A0" w:firstRow="1" w:lastRow="0" w:firstColumn="1" w:lastColumn="0" w:noHBand="0" w:noVBand="1"/>
      </w:tblPr>
      <w:tblGrid>
        <w:gridCol w:w="483"/>
        <w:gridCol w:w="7463"/>
        <w:gridCol w:w="1560"/>
      </w:tblGrid>
      <w:tr w:rsidR="00B32F96" w:rsidRPr="00BE178A" w:rsidTr="00265C99">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Атауы</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Сомасы, теңге</w:t>
            </w:r>
          </w:p>
        </w:tc>
      </w:tr>
      <w:tr w:rsidR="00B32F96" w:rsidRPr="00BE178A" w:rsidTr="00FE550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1.</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Екінші деңгейдегі банктегі ағымдағы шоттағы қалдық_____________________ (</w:t>
            </w:r>
            <w:proofErr w:type="gramStart"/>
            <w:r w:rsidRPr="00BE178A">
              <w:rPr>
                <w:color w:val="000000"/>
                <w:sz w:val="22"/>
              </w:rPr>
              <w:t>п</w:t>
            </w:r>
            <w:proofErr w:type="gramEnd"/>
            <w:r w:rsidRPr="00BE178A">
              <w:rPr>
                <w:color w:val="000000"/>
                <w:sz w:val="22"/>
              </w:rPr>
              <w:t>әтерлер, тұрғын емес үй-жайлар меншік иелерінің жарналары (төлемдері) аударылатын банктің атауы)</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FE550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2.</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Екінші деңгейдегі банктегі жинақ шотындағы қалдық ______________(</w:t>
            </w:r>
            <w:proofErr w:type="gramStart"/>
            <w:r w:rsidRPr="00BE178A">
              <w:rPr>
                <w:color w:val="000000"/>
                <w:sz w:val="22"/>
              </w:rPr>
              <w:t>п</w:t>
            </w:r>
            <w:proofErr w:type="gramEnd"/>
            <w:r w:rsidRPr="00BE178A">
              <w:rPr>
                <w:color w:val="000000"/>
                <w:sz w:val="22"/>
              </w:rPr>
              <w:t>әтерлер, тұрғын емес үй-жайлар меншік иелерінің жарналары (төлемдері) аударылатын банктің атауы)</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FE550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3.</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Кондоминиум объектісін басқаруға және кондоминиум объектісінің ортақ мүлкін күті</w:t>
            </w:r>
            <w:proofErr w:type="gramStart"/>
            <w:r w:rsidRPr="00BE178A">
              <w:rPr>
                <w:color w:val="000000"/>
                <w:sz w:val="22"/>
              </w:rPr>
              <w:t>п-</w:t>
            </w:r>
            <w:proofErr w:type="gramEnd"/>
            <w:r w:rsidRPr="00BE178A">
              <w:rPr>
                <w:color w:val="000000"/>
                <w:sz w:val="22"/>
              </w:rPr>
              <w:t>ұстауға арналған пәтерлер, тұрғын емес үй-жайлар меншік иелерінің ай сайынғы міндетті жарналары бойынша берешек</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FE550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4.</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 xml:space="preserve">Күрделі жөндеуге сомаларды жинақтау үшін </w:t>
            </w:r>
            <w:proofErr w:type="gramStart"/>
            <w:r w:rsidRPr="00BE178A">
              <w:rPr>
                <w:color w:val="000000"/>
                <w:sz w:val="22"/>
              </w:rPr>
              <w:t>п</w:t>
            </w:r>
            <w:proofErr w:type="gramEnd"/>
            <w:r w:rsidRPr="00BE178A">
              <w:rPr>
                <w:color w:val="000000"/>
                <w:sz w:val="22"/>
              </w:rPr>
              <w:t>әтерлер, тұрғын емес үй-жайлар меншік иелерінің ай сайынғы міндетті жарнасы бойынша берешек</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FE550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5.</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Барлық түсімдер, оның ішінде:</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C43D38">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5.1.</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Кондоминиум объектісін басқаруға және кондоминиум объектісінің ортақ мүлкін күті</w:t>
            </w:r>
            <w:proofErr w:type="gramStart"/>
            <w:r w:rsidRPr="00BE178A">
              <w:rPr>
                <w:color w:val="000000"/>
                <w:sz w:val="22"/>
              </w:rPr>
              <w:t>п-</w:t>
            </w:r>
            <w:proofErr w:type="gramEnd"/>
            <w:r w:rsidRPr="00BE178A">
              <w:rPr>
                <w:color w:val="000000"/>
                <w:sz w:val="22"/>
              </w:rPr>
              <w:t>ұстауға арналған пәтерлер, тұрғын емес үй-жайлар меншік иелерінің ай сайынғы жарналары (төлемдері)</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C43D38">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5.2.</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 xml:space="preserve">Кондоминиум объектісінің ортақ мүлкін немесе оның жекелеген бөліктерін күрделі жөндеуге арналған сомаларды жинақтауға арналған </w:t>
            </w:r>
            <w:proofErr w:type="gramStart"/>
            <w:r w:rsidRPr="00BE178A">
              <w:rPr>
                <w:color w:val="000000"/>
                <w:sz w:val="22"/>
              </w:rPr>
              <w:t>п</w:t>
            </w:r>
            <w:proofErr w:type="gramEnd"/>
            <w:r w:rsidRPr="00BE178A">
              <w:rPr>
                <w:color w:val="000000"/>
                <w:sz w:val="22"/>
              </w:rPr>
              <w:t>әтерлердің, тұрғын емес үй-жайлардың меншік иелерінің жарналары (жинақ шоты)</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C43D38">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5.3.</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Мүлікті</w:t>
            </w:r>
            <w:proofErr w:type="gramStart"/>
            <w:r w:rsidRPr="00BE178A">
              <w:rPr>
                <w:color w:val="000000"/>
                <w:sz w:val="22"/>
              </w:rPr>
              <w:t>к</w:t>
            </w:r>
            <w:proofErr w:type="gramEnd"/>
            <w:r w:rsidRPr="00BE178A">
              <w:rPr>
                <w:color w:val="000000"/>
                <w:sz w:val="22"/>
              </w:rPr>
              <w:t xml:space="preserve"> жалға (жалдауға) берілген ортақ мүлік үшін төлем</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C43D38">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5.4.</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Кондоминиум объектісін басқаруға және кондоминиум объектісінің ортақ мүлкін күті</w:t>
            </w:r>
            <w:proofErr w:type="gramStart"/>
            <w:r w:rsidRPr="00BE178A">
              <w:rPr>
                <w:color w:val="000000"/>
                <w:sz w:val="22"/>
              </w:rPr>
              <w:t>п-</w:t>
            </w:r>
            <w:proofErr w:type="gramEnd"/>
            <w:r w:rsidRPr="00BE178A">
              <w:rPr>
                <w:color w:val="000000"/>
                <w:sz w:val="22"/>
              </w:rPr>
              <w:t>ұстауға арналған шығыстар сметасында көзделмеген пәтерлердің, тұрғын емес үй-жайлардың меншік иелері енгізетін нысаналы жарна</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C43D38">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5.5.</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 xml:space="preserve">Өзге де түсімдер (ерікті жеке инвестициялар және </w:t>
            </w:r>
            <w:proofErr w:type="gramStart"/>
            <w:r w:rsidRPr="00BE178A">
              <w:rPr>
                <w:color w:val="000000"/>
                <w:sz w:val="22"/>
              </w:rPr>
              <w:t>т. б</w:t>
            </w:r>
            <w:proofErr w:type="gramEnd"/>
            <w:r w:rsidRPr="00BE178A">
              <w:rPr>
                <w:color w:val="000000"/>
                <w:sz w:val="22"/>
              </w:rPr>
              <w:t>.)</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Барлық шығыстар, оның ішінде:</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Кондоминиум объектісін басқару жөніндегі шығыстар, оның ішінде:</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6.1.1</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Бухгалтерлік есепті, статистикалық және салық есептілігі</w:t>
            </w:r>
            <w:proofErr w:type="gramStart"/>
            <w:r w:rsidRPr="00BE178A">
              <w:rPr>
                <w:color w:val="000000"/>
                <w:sz w:val="22"/>
              </w:rPr>
              <w:t>н ж</w:t>
            </w:r>
            <w:proofErr w:type="gramEnd"/>
            <w:r w:rsidRPr="00BE178A">
              <w:rPr>
                <w:color w:val="000000"/>
                <w:sz w:val="22"/>
              </w:rPr>
              <w:t>үргізу үшін еңбекақы төлеу</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6.1.2</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Кондоминиум объектісін басқару үшін еңбекақы төлеу</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6.1.3</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Бюджетке міндетті төлемдер (салықтар, аударымдар және басқалар)</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6.1.4</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Банктік қызметтер</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6.1.5</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Есеп айырысу-кассалық қызмет көрсету үшін төлем</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6.1.6</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Офисті ұ</w:t>
            </w:r>
            <w:proofErr w:type="gramStart"/>
            <w:r w:rsidRPr="00BE178A">
              <w:rPr>
                <w:color w:val="000000"/>
                <w:sz w:val="22"/>
              </w:rPr>
              <w:t>стау</w:t>
            </w:r>
            <w:proofErr w:type="gramEnd"/>
            <w:r w:rsidRPr="00BE178A">
              <w:rPr>
                <w:color w:val="000000"/>
                <w:sz w:val="22"/>
              </w:rPr>
              <w:t>ға арналған шығыстар (жалдау, байланыс, кеңсе тауарлары, ұйымдастыру техникасы және оларды ұстау)</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6.2</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Кондоминиум объектісінің ортақ мүлкін күті</w:t>
            </w:r>
            <w:proofErr w:type="gramStart"/>
            <w:r w:rsidRPr="00BE178A">
              <w:rPr>
                <w:color w:val="000000"/>
                <w:sz w:val="22"/>
              </w:rPr>
              <w:t>п-</w:t>
            </w:r>
            <w:proofErr w:type="gramEnd"/>
            <w:r w:rsidRPr="00BE178A">
              <w:rPr>
                <w:color w:val="000000"/>
                <w:sz w:val="22"/>
              </w:rPr>
              <w:t>ұстау жөніндегі шығыстар, оның ішінде:</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32F96" w:rsidRPr="00BE178A" w:rsidTr="000C654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lastRenderedPageBreak/>
              <w:t>6.2.1</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32F96" w:rsidRPr="00BE178A" w:rsidRDefault="00B32F96">
            <w:pPr>
              <w:rPr>
                <w:color w:val="000000"/>
                <w:sz w:val="22"/>
              </w:rPr>
            </w:pPr>
            <w:r w:rsidRPr="00BE178A">
              <w:rPr>
                <w:color w:val="000000"/>
                <w:sz w:val="22"/>
              </w:rPr>
              <w:t>Сервистік қызмет субъектілерінің шарттары бойынша қ</w:t>
            </w:r>
            <w:proofErr w:type="gramStart"/>
            <w:r w:rsidRPr="00BE178A">
              <w:rPr>
                <w:color w:val="000000"/>
                <w:sz w:val="22"/>
              </w:rPr>
              <w:t>ызметтерге</w:t>
            </w:r>
            <w:proofErr w:type="gramEnd"/>
            <w:r w:rsidRPr="00BE178A">
              <w:rPr>
                <w:color w:val="000000"/>
                <w:sz w:val="22"/>
              </w:rPr>
              <w:t xml:space="preserve"> ақы төлеу, оның ішінде:</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32F96" w:rsidRPr="00BE178A" w:rsidRDefault="00B32F96"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жертөле үй-жайларын, паркингтерді және басқа да жалпы пайдалану орындарын дератизациялау, дезинсекциялау, дезинфекциялау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үйге ортақ инженерлік жылу беру, ыстық және суық сумен жабдықтау, су бұру жүйелеріне және жабдықтарға техникалық қызмет көрсету, авариялық жағдайларды оқшаулау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үйге ортақ 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үйге ортақ инженерлік газбен жабдықтау жүйелері мен жабдықтарына техникалық қызмет көрсету, авариялық жағдайларды оқшаулау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үйге ортақ инженерлік жүйелер мен жабдықтарды күзгі-қысқы кезеңге дайындау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кондоминиум объектісінің ортақ пайдалану орындарының санитариялық жағдайын қамтамасыз ету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"___________________________________" Сервистік қызмет субъектісінің жеке немесе заңды тұлғаның атауы көппәтерлі тұ</w:t>
            </w:r>
            <w:proofErr w:type="gramStart"/>
            <w:r w:rsidRPr="00BE178A">
              <w:rPr>
                <w:color w:val="000000"/>
                <w:sz w:val="22"/>
              </w:rPr>
              <w:t>р</w:t>
            </w:r>
            <w:proofErr w:type="gramEnd"/>
            <w:r w:rsidRPr="00BE178A">
              <w:rPr>
                <w:color w:val="000000"/>
                <w:sz w:val="22"/>
              </w:rPr>
              <w:t xml:space="preserve">ғын үйдің маңы аумағындағы жер учаскесінің санитариялық жағдайын қамтамасыз ету (көгалдандыру, (жасыл екпелерді және гүлзарларды отырғызу, күту, қырқу), қоқыс құбырын санитариялық тазарту, қазылған шұңқырларды тазарту, аулалық дәретханаларды жинау және әктеу, жапырақтарды, қарды және </w:t>
            </w:r>
            <w:proofErr w:type="gramStart"/>
            <w:r w:rsidRPr="00BE178A">
              <w:rPr>
                <w:color w:val="000000"/>
                <w:sz w:val="22"/>
              </w:rPr>
              <w:t>мұзды</w:t>
            </w:r>
            <w:proofErr w:type="gramEnd"/>
            <w:r w:rsidRPr="00BE178A">
              <w:rPr>
                <w:color w:val="000000"/>
                <w:sz w:val="22"/>
              </w:rPr>
              <w:t xml:space="preserve"> жинау, оның ішінде төбедегі)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үйге ортақ есепке алу аспаптарын сатып алу, орнату, сервистік қызмет көрсету және тексеру бойынша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қауіпті техникалық құрылғыларды қауіпсіз пайдалану, ағымдағы жөндеу және авариялық жағдайларды оқшаулау жөніндегі қызметтер үшін (лифттерге қызмет көрсету)</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өртке қарсы іс-шаралар жөніндегі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BE17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кондоминиум объектісінің құрылымдық элементтеріне қызмет көрсету, ағымдағы жөндеу бойынша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06753F">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tcPr>
          <w:p w:rsidR="00BE178A" w:rsidRPr="00BE178A" w:rsidRDefault="00BE178A">
            <w:pPr>
              <w:rPr>
                <w:color w:val="000000"/>
                <w:sz w:val="22"/>
              </w:rPr>
            </w:pPr>
            <w:r w:rsidRPr="00BE178A">
              <w:rPr>
                <w:color w:val="000000"/>
                <w:sz w:val="22"/>
              </w:rPr>
              <w:t>"___________________________________" Сервистік қызмет субъектісінің жеке немесе заңды тұлғаның атауы авариялы</w:t>
            </w:r>
            <w:proofErr w:type="gramStart"/>
            <w:r w:rsidRPr="00BE178A">
              <w:rPr>
                <w:color w:val="000000"/>
                <w:sz w:val="22"/>
              </w:rPr>
              <w:t>қ-</w:t>
            </w:r>
            <w:proofErr w:type="gramEnd"/>
            <w:r w:rsidRPr="00BE178A">
              <w:rPr>
                <w:color w:val="000000"/>
                <w:sz w:val="22"/>
              </w:rPr>
              <w:t>диспетчерлік қызмет көрсету бойынша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06753F">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коммуналдық қалдықтарды шығару бойынша қызметтер үшін</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06753F">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tcPr>
          <w:p w:rsidR="00BE178A" w:rsidRPr="00BE178A" w:rsidRDefault="00BE178A">
            <w:pPr>
              <w:rPr>
                <w:color w:val="000000"/>
                <w:sz w:val="22"/>
              </w:rPr>
            </w:pPr>
            <w:r w:rsidRPr="00BE178A">
              <w:rPr>
                <w:color w:val="000000"/>
                <w:sz w:val="22"/>
              </w:rPr>
              <w:t xml:space="preserve">"___________________________________" Сервистік қызмет субъектісінің жеке немесе </w:t>
            </w:r>
            <w:proofErr w:type="gramStart"/>
            <w:r w:rsidRPr="00BE178A">
              <w:rPr>
                <w:color w:val="000000"/>
                <w:sz w:val="22"/>
              </w:rPr>
              <w:t>заңды</w:t>
            </w:r>
            <w:proofErr w:type="gramEnd"/>
            <w:r w:rsidRPr="00BE178A">
              <w:rPr>
                <w:color w:val="000000"/>
                <w:sz w:val="22"/>
              </w:rPr>
              <w:t xml:space="preserve"> тұлғаның атауы өзге шығыстар</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A70E17">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6.3</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 xml:space="preserve">Кондоминиум объектісінің ортақ </w:t>
            </w:r>
            <w:proofErr w:type="gramStart"/>
            <w:r w:rsidRPr="00BE178A">
              <w:rPr>
                <w:color w:val="000000"/>
                <w:sz w:val="22"/>
              </w:rPr>
              <w:t>м</w:t>
            </w:r>
            <w:proofErr w:type="gramEnd"/>
            <w:r w:rsidRPr="00BE178A">
              <w:rPr>
                <w:color w:val="000000"/>
                <w:sz w:val="22"/>
              </w:rPr>
              <w:t>үлкін ағымдағы жөндеу (ақау актісі негізінде)</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A70E17">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6.4.</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Кондоминиум объектісінің ортақ мүлкін күті</w:t>
            </w:r>
            <w:proofErr w:type="gramStart"/>
            <w:r w:rsidRPr="00BE178A">
              <w:rPr>
                <w:color w:val="000000"/>
                <w:sz w:val="22"/>
              </w:rPr>
              <w:t>п-</w:t>
            </w:r>
            <w:proofErr w:type="gramEnd"/>
            <w:r w:rsidRPr="00BE178A">
              <w:rPr>
                <w:color w:val="000000"/>
                <w:sz w:val="22"/>
              </w:rPr>
              <w:t>ұстауға арналған коммуналдық қызметтер</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A70E17">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lastRenderedPageBreak/>
              <w:t>6.5</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r w:rsidRPr="00BE178A">
              <w:rPr>
                <w:color w:val="000000"/>
                <w:sz w:val="22"/>
              </w:rPr>
              <w:t>Шаруашылық шығыстары (мүкәммал, жабдық</w:t>
            </w:r>
            <w:proofErr w:type="gramStart"/>
            <w:r w:rsidRPr="00BE178A">
              <w:rPr>
                <w:color w:val="000000"/>
                <w:sz w:val="22"/>
              </w:rPr>
              <w:t>тар ж</w:t>
            </w:r>
            <w:proofErr w:type="gramEnd"/>
            <w:r w:rsidRPr="00BE178A">
              <w:rPr>
                <w:color w:val="000000"/>
                <w:sz w:val="22"/>
              </w:rPr>
              <w:t>әне басқалар сатып алу)</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r w:rsidR="00BE178A" w:rsidRPr="00BE178A" w:rsidTr="00A70E17">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spacing w:after="150"/>
              <w:rPr>
                <w:rFonts w:eastAsia="Times New Roman"/>
                <w:color w:val="333333"/>
                <w:w w:val="100"/>
                <w:sz w:val="22"/>
                <w:lang w:eastAsia="ru-RU"/>
              </w:rPr>
            </w:pPr>
            <w:r w:rsidRPr="00BE178A">
              <w:rPr>
                <w:rFonts w:eastAsia="Times New Roman"/>
                <w:color w:val="333333"/>
                <w:w w:val="100"/>
                <w:sz w:val="22"/>
                <w:lang w:eastAsia="ru-RU"/>
              </w:rPr>
              <w:t>6.6</w:t>
            </w:r>
          </w:p>
        </w:tc>
        <w:tc>
          <w:tcPr>
            <w:tcW w:w="746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BE178A" w:rsidRPr="00BE178A" w:rsidRDefault="00BE178A">
            <w:pPr>
              <w:rPr>
                <w:color w:val="000000"/>
                <w:sz w:val="22"/>
              </w:rPr>
            </w:pPr>
            <w:proofErr w:type="gramStart"/>
            <w:r w:rsidRPr="00BE178A">
              <w:rPr>
                <w:color w:val="000000"/>
                <w:sz w:val="22"/>
              </w:rPr>
              <w:t>К</w:t>
            </w:r>
            <w:proofErr w:type="gramEnd"/>
            <w:r w:rsidRPr="00BE178A">
              <w:rPr>
                <w:color w:val="000000"/>
                <w:sz w:val="22"/>
              </w:rPr>
              <w:t>үрделі жөндеу, оның ішінде *:</w:t>
            </w:r>
          </w:p>
        </w:tc>
        <w:tc>
          <w:tcPr>
            <w:tcW w:w="1560"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BE178A" w:rsidRPr="00BE178A" w:rsidRDefault="00BE178A" w:rsidP="00DA19EF">
            <w:pPr>
              <w:widowControl/>
              <w:autoSpaceDE/>
              <w:autoSpaceDN/>
              <w:rPr>
                <w:rFonts w:eastAsia="Times New Roman"/>
                <w:color w:val="333333"/>
                <w:w w:val="100"/>
                <w:sz w:val="22"/>
                <w:lang w:eastAsia="ru-RU"/>
              </w:rPr>
            </w:pPr>
          </w:p>
        </w:tc>
      </w:tr>
    </w:tbl>
    <w:p w:rsidR="00BE178A" w:rsidRPr="00BE178A" w:rsidRDefault="00DA19EF" w:rsidP="00BE178A">
      <w:pPr>
        <w:pStyle w:val="a7"/>
        <w:shd w:val="clear" w:color="auto" w:fill="FFFFFF"/>
        <w:spacing w:before="0" w:beforeAutospacing="0" w:after="0" w:afterAutospacing="0" w:line="285" w:lineRule="atLeast"/>
        <w:textAlignment w:val="baseline"/>
        <w:rPr>
          <w:color w:val="000000"/>
          <w:spacing w:val="2"/>
          <w:sz w:val="22"/>
          <w:szCs w:val="22"/>
        </w:rPr>
      </w:pPr>
      <w:r w:rsidRPr="00BE178A">
        <w:rPr>
          <w:color w:val="333333"/>
          <w:sz w:val="22"/>
          <w:szCs w:val="22"/>
        </w:rPr>
        <w:t>     </w:t>
      </w:r>
      <w:r w:rsidR="00BE178A" w:rsidRPr="00BE178A">
        <w:rPr>
          <w:color w:val="000000"/>
          <w:spacing w:val="2"/>
          <w:sz w:val="22"/>
          <w:szCs w:val="22"/>
        </w:rPr>
        <w:t> *Жинақ шотында күрделі жөндеуге жинақталғ</w:t>
      </w:r>
      <w:proofErr w:type="gramStart"/>
      <w:r w:rsidR="00BE178A" w:rsidRPr="00BE178A">
        <w:rPr>
          <w:color w:val="000000"/>
          <w:spacing w:val="2"/>
          <w:sz w:val="22"/>
          <w:szCs w:val="22"/>
        </w:rPr>
        <w:t>ан</w:t>
      </w:r>
      <w:proofErr w:type="gramEnd"/>
      <w:r w:rsidR="00BE178A" w:rsidRPr="00BE178A">
        <w:rPr>
          <w:color w:val="000000"/>
          <w:spacing w:val="2"/>
          <w:sz w:val="22"/>
          <w:szCs w:val="22"/>
        </w:rPr>
        <w:t xml:space="preserve"> ақшаны жұмсау жиналыстың шешімі</w:t>
      </w:r>
    </w:p>
    <w:p w:rsidR="00BE178A" w:rsidRPr="00BE178A" w:rsidRDefault="00BE178A" w:rsidP="00BE178A">
      <w:pPr>
        <w:widowControl/>
        <w:shd w:val="clear" w:color="auto" w:fill="FFFFFF"/>
        <w:autoSpaceDE/>
        <w:autoSpaceDN/>
        <w:spacing w:line="285" w:lineRule="atLeast"/>
        <w:textAlignment w:val="baseline"/>
        <w:rPr>
          <w:rFonts w:eastAsia="Times New Roman"/>
          <w:color w:val="000000"/>
          <w:spacing w:val="2"/>
          <w:w w:val="100"/>
          <w:sz w:val="22"/>
          <w:lang w:eastAsia="ru-RU"/>
        </w:rPr>
      </w:pPr>
      <w:r w:rsidRPr="00BE178A">
        <w:rPr>
          <w:rFonts w:eastAsia="Times New Roman"/>
          <w:color w:val="000000"/>
          <w:spacing w:val="2"/>
          <w:w w:val="100"/>
          <w:sz w:val="22"/>
          <w:lang w:eastAsia="ru-RU"/>
        </w:rPr>
        <w:t>      бойынша ғана жүзеге асырылады.</w:t>
      </w:r>
    </w:p>
    <w:p w:rsidR="00BE178A" w:rsidRPr="00BE178A" w:rsidRDefault="00BE178A" w:rsidP="00BE178A">
      <w:pPr>
        <w:widowControl/>
        <w:shd w:val="clear" w:color="auto" w:fill="FFFFFF"/>
        <w:autoSpaceDE/>
        <w:autoSpaceDN/>
        <w:spacing w:line="285" w:lineRule="atLeast"/>
        <w:textAlignment w:val="baseline"/>
        <w:rPr>
          <w:rFonts w:eastAsia="Times New Roman"/>
          <w:color w:val="000000"/>
          <w:spacing w:val="2"/>
          <w:w w:val="100"/>
          <w:sz w:val="22"/>
          <w:lang w:eastAsia="ru-RU"/>
        </w:rPr>
      </w:pPr>
      <w:r w:rsidRPr="00BE178A">
        <w:rPr>
          <w:rFonts w:eastAsia="Times New Roman"/>
          <w:color w:val="000000"/>
          <w:spacing w:val="2"/>
          <w:w w:val="100"/>
          <w:sz w:val="22"/>
          <w:lang w:eastAsia="ru-RU"/>
        </w:rPr>
        <w:t>      Бухгалтер: ________________________________________________________________</w:t>
      </w:r>
    </w:p>
    <w:p w:rsidR="00BE178A" w:rsidRPr="00BE178A" w:rsidRDefault="00BE178A" w:rsidP="00BE178A">
      <w:pPr>
        <w:widowControl/>
        <w:shd w:val="clear" w:color="auto" w:fill="FFFFFF"/>
        <w:autoSpaceDE/>
        <w:autoSpaceDN/>
        <w:spacing w:line="285" w:lineRule="atLeast"/>
        <w:textAlignment w:val="baseline"/>
        <w:rPr>
          <w:rFonts w:eastAsia="Times New Roman"/>
          <w:color w:val="000000"/>
          <w:spacing w:val="2"/>
          <w:w w:val="100"/>
          <w:sz w:val="22"/>
          <w:lang w:eastAsia="ru-RU"/>
        </w:rPr>
      </w:pPr>
      <w:r w:rsidRPr="00BE178A">
        <w:rPr>
          <w:rFonts w:eastAsia="Times New Roman"/>
          <w:color w:val="000000"/>
          <w:spacing w:val="2"/>
          <w:w w:val="100"/>
          <w:sz w:val="22"/>
          <w:lang w:eastAsia="ru-RU"/>
        </w:rPr>
        <w:t>      (Т.А.Ә., қолы, М.О.)</w:t>
      </w:r>
    </w:p>
    <w:p w:rsidR="00BE178A" w:rsidRPr="00BE178A" w:rsidRDefault="00BE178A" w:rsidP="00BE178A">
      <w:pPr>
        <w:widowControl/>
        <w:autoSpaceDE/>
        <w:autoSpaceDN/>
        <w:rPr>
          <w:rFonts w:eastAsia="Times New Roman"/>
          <w:w w:val="100"/>
          <w:sz w:val="22"/>
          <w:lang w:eastAsia="ru-RU"/>
        </w:rPr>
      </w:pPr>
      <w:r w:rsidRPr="00BE178A">
        <w:rPr>
          <w:rFonts w:eastAsia="Times New Roman"/>
          <w:color w:val="000000"/>
          <w:w w:val="100"/>
          <w:sz w:val="22"/>
          <w:shd w:val="clear" w:color="auto" w:fill="FFFFFF"/>
          <w:lang w:eastAsia="ru-RU"/>
        </w:rPr>
        <w:t>      МИБ төрағасы, ЖС сенімді тұлғасы, (КПТҮ басқарушысы немесе</w:t>
      </w:r>
      <w:r w:rsidRPr="00BE178A">
        <w:rPr>
          <w:rFonts w:eastAsia="Times New Roman"/>
          <w:color w:val="000000"/>
          <w:w w:val="100"/>
          <w:sz w:val="22"/>
          <w:lang w:eastAsia="ru-RU"/>
        </w:rPr>
        <w:br/>
      </w:r>
      <w:r w:rsidRPr="00BE178A">
        <w:rPr>
          <w:rFonts w:eastAsia="Times New Roman"/>
          <w:color w:val="000000"/>
          <w:w w:val="100"/>
          <w:sz w:val="22"/>
          <w:shd w:val="clear" w:color="auto" w:fill="FFFFFF"/>
          <w:lang w:eastAsia="ru-RU"/>
        </w:rPr>
        <w:t>      басқарушы компания): ________________________________________________________</w:t>
      </w:r>
      <w:r w:rsidRPr="00BE178A">
        <w:rPr>
          <w:rFonts w:eastAsia="Times New Roman"/>
          <w:color w:val="000000"/>
          <w:w w:val="100"/>
          <w:sz w:val="22"/>
          <w:lang w:eastAsia="ru-RU"/>
        </w:rPr>
        <w:br/>
      </w:r>
    </w:p>
    <w:p w:rsidR="00BE178A" w:rsidRPr="00BE178A" w:rsidRDefault="00BE178A" w:rsidP="00BE178A">
      <w:pPr>
        <w:widowControl/>
        <w:shd w:val="clear" w:color="auto" w:fill="FFFFFF"/>
        <w:autoSpaceDE/>
        <w:autoSpaceDN/>
        <w:spacing w:line="285" w:lineRule="atLeast"/>
        <w:textAlignment w:val="baseline"/>
        <w:rPr>
          <w:rFonts w:eastAsia="Times New Roman"/>
          <w:color w:val="000000"/>
          <w:spacing w:val="2"/>
          <w:w w:val="100"/>
          <w:sz w:val="22"/>
          <w:lang w:eastAsia="ru-RU"/>
        </w:rPr>
      </w:pPr>
      <w:r w:rsidRPr="00BE178A">
        <w:rPr>
          <w:rFonts w:eastAsia="Times New Roman"/>
          <w:color w:val="000000"/>
          <w:spacing w:val="2"/>
          <w:w w:val="100"/>
          <w:sz w:val="22"/>
          <w:lang w:eastAsia="ru-RU"/>
        </w:rPr>
        <w:t>      (Т.А.Ә., қолы, М.О.)</w:t>
      </w:r>
    </w:p>
    <w:p w:rsidR="00DA19EF" w:rsidRDefault="00DA19EF" w:rsidP="00BE178A">
      <w:pPr>
        <w:widowControl/>
        <w:shd w:val="clear" w:color="auto" w:fill="FFFFFF"/>
        <w:autoSpaceDE/>
        <w:autoSpaceDN/>
        <w:spacing w:after="150"/>
      </w:pPr>
    </w:p>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1B33B6" w:rsidRDefault="001B33B6"/>
    <w:p w:rsidR="0033448D" w:rsidRPr="0033448D" w:rsidRDefault="0033448D" w:rsidP="0033448D">
      <w:pPr>
        <w:pStyle w:val="3"/>
        <w:shd w:val="clear" w:color="auto" w:fill="FFFFFF"/>
        <w:spacing w:before="225" w:after="135" w:line="390" w:lineRule="atLeast"/>
        <w:textAlignment w:val="baseline"/>
        <w:rPr>
          <w:color w:val="1E1E1E"/>
        </w:rPr>
      </w:pPr>
      <w:r w:rsidRPr="0033448D">
        <w:rPr>
          <w:b/>
          <w:bCs/>
          <w:color w:val="1E1E1E"/>
        </w:rPr>
        <w:lastRenderedPageBreak/>
        <w:t>Кондоминиум объектісін басқару және кондоминиум объектісінің ортақ мүлкін күті</w:t>
      </w:r>
      <w:proofErr w:type="gramStart"/>
      <w:r w:rsidRPr="0033448D">
        <w:rPr>
          <w:b/>
          <w:bCs/>
          <w:color w:val="1E1E1E"/>
        </w:rPr>
        <w:t>п-</w:t>
      </w:r>
      <w:proofErr w:type="gramEnd"/>
      <w:r w:rsidRPr="0033448D">
        <w:rPr>
          <w:b/>
          <w:bCs/>
          <w:color w:val="1E1E1E"/>
        </w:rPr>
        <w:t>ұстау жөніндегі жылдық есеп</w:t>
      </w:r>
      <w:r w:rsidRPr="0033448D">
        <w:rPr>
          <w:b/>
          <w:bCs/>
          <w:color w:val="1E1E1E"/>
        </w:rPr>
        <w:br/>
        <w:t>20___ жылғы "__"______ мен 20_ жылғы "___"_______ аралығында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3448D" w:rsidRPr="0033448D">
        <w:trPr>
          <w:divId w:val="344937343"/>
        </w:trPr>
        <w:tc>
          <w:tcPr>
            <w:tcW w:w="5805" w:type="dxa"/>
            <w:tcBorders>
              <w:top w:val="nil"/>
              <w:left w:val="nil"/>
              <w:bottom w:val="nil"/>
              <w:right w:val="nil"/>
            </w:tcBorders>
            <w:shd w:val="clear" w:color="auto" w:fill="auto"/>
            <w:tcMar>
              <w:top w:w="45" w:type="dxa"/>
              <w:left w:w="75" w:type="dxa"/>
              <w:bottom w:w="45" w:type="dxa"/>
              <w:right w:w="75" w:type="dxa"/>
            </w:tcMar>
            <w:hideMark/>
          </w:tcPr>
          <w:p w:rsidR="0033448D" w:rsidRPr="0033448D" w:rsidRDefault="0033448D" w:rsidP="0033448D">
            <w:pPr>
              <w:jc w:val="center"/>
              <w:rPr>
                <w:color w:val="000000"/>
                <w:szCs w:val="24"/>
              </w:rPr>
            </w:pPr>
            <w:r w:rsidRPr="0033448D">
              <w:rPr>
                <w:color w:val="000000"/>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3448D" w:rsidRPr="0033448D" w:rsidRDefault="0033448D" w:rsidP="0033448D">
            <w:pPr>
              <w:jc w:val="center"/>
              <w:rPr>
                <w:color w:val="000000"/>
                <w:szCs w:val="24"/>
              </w:rPr>
            </w:pPr>
            <w:r w:rsidRPr="0033448D">
              <w:rPr>
                <w:color w:val="000000"/>
                <w:szCs w:val="24"/>
              </w:rPr>
              <w:t>_"______</w:t>
            </w:r>
          </w:p>
        </w:tc>
      </w:tr>
    </w:tbl>
    <w:p w:rsidR="0033448D" w:rsidRPr="0033448D" w:rsidRDefault="0033448D" w:rsidP="0033448D">
      <w:pPr>
        <w:pStyle w:val="a7"/>
        <w:shd w:val="clear" w:color="auto" w:fill="FFFFFF"/>
        <w:spacing w:before="0" w:beforeAutospacing="0" w:after="360" w:afterAutospacing="0" w:line="285" w:lineRule="atLeast"/>
        <w:textAlignment w:val="baseline"/>
        <w:rPr>
          <w:color w:val="000000"/>
          <w:spacing w:val="2"/>
        </w:rPr>
      </w:pPr>
      <w:r w:rsidRPr="0033448D">
        <w:rPr>
          <w:color w:val="000000"/>
          <w:spacing w:val="2"/>
        </w:rPr>
        <w:t xml:space="preserve">      Көп </w:t>
      </w:r>
      <w:proofErr w:type="gramStart"/>
      <w:r w:rsidRPr="0033448D">
        <w:rPr>
          <w:color w:val="000000"/>
          <w:spacing w:val="2"/>
        </w:rPr>
        <w:t>п</w:t>
      </w:r>
      <w:proofErr w:type="gramEnd"/>
      <w:r w:rsidRPr="0033448D">
        <w:rPr>
          <w:color w:val="000000"/>
          <w:spacing w:val="2"/>
        </w:rPr>
        <w:t>әтерлі тұрғын үйдің орналасқан жері (мекенжайы):</w:t>
      </w:r>
      <w:r w:rsidRPr="0033448D">
        <w:rPr>
          <w:color w:val="000000"/>
          <w:spacing w:val="2"/>
        </w:rPr>
        <w:br/>
        <w:t>      _________________________________________________________________________</w:t>
      </w:r>
      <w:r w:rsidRPr="0033448D">
        <w:rPr>
          <w:color w:val="000000"/>
          <w:spacing w:val="2"/>
        </w:rPr>
        <w:br/>
        <w:t>      Кондоминиум объектісін басқару нысаны: ____________________________________</w:t>
      </w:r>
      <w:r w:rsidRPr="0033448D">
        <w:rPr>
          <w:color w:val="000000"/>
          <w:spacing w:val="2"/>
        </w:rPr>
        <w:br/>
        <w:t>      (қажеттісін көрсету, мүлік иелерінің бірлестігі немесе жай серіктестік)</w:t>
      </w:r>
      <w:r w:rsidRPr="0033448D">
        <w:rPr>
          <w:color w:val="000000"/>
          <w:spacing w:val="2"/>
        </w:rPr>
        <w:br/>
        <w:t xml:space="preserve">      Кондоминиум объектісін басқаруды жүзеге асыратын ұйымның атауы, </w:t>
      </w:r>
      <w:proofErr w:type="gramStart"/>
      <w:r w:rsidRPr="0033448D">
        <w:rPr>
          <w:color w:val="000000"/>
          <w:spacing w:val="2"/>
        </w:rPr>
        <w:t>заңды</w:t>
      </w:r>
      <w:proofErr w:type="gramEnd"/>
      <w:r w:rsidRPr="0033448D">
        <w:rPr>
          <w:color w:val="000000"/>
          <w:spacing w:val="2"/>
        </w:rPr>
        <w:t xml:space="preserve"> мекенжайы:      ___________________________________________________________</w:t>
      </w:r>
    </w:p>
    <w:tbl>
      <w:tblPr>
        <w:tblW w:w="9930" w:type="dxa"/>
        <w:shd w:val="clear" w:color="auto" w:fill="FFFFFF"/>
        <w:tblCellMar>
          <w:top w:w="15" w:type="dxa"/>
          <w:left w:w="15" w:type="dxa"/>
          <w:bottom w:w="15" w:type="dxa"/>
          <w:right w:w="15" w:type="dxa"/>
        </w:tblCellMar>
        <w:tblLook w:val="04A0" w:firstRow="1" w:lastRow="0" w:firstColumn="1" w:lastColumn="0" w:noHBand="0" w:noVBand="1"/>
      </w:tblPr>
      <w:tblGrid>
        <w:gridCol w:w="483"/>
        <w:gridCol w:w="7179"/>
        <w:gridCol w:w="1135"/>
        <w:gridCol w:w="1133"/>
      </w:tblGrid>
      <w:tr w:rsidR="001B33B6" w:rsidRPr="00FE7C5B" w:rsidTr="001B33B6">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1B33B6" w:rsidRPr="00FE7C5B" w:rsidRDefault="001B33B6" w:rsidP="001B33B6">
            <w:pPr>
              <w:widowControl/>
              <w:autoSpaceDE/>
              <w:autoSpaceDN/>
              <w:spacing w:after="150"/>
              <w:rPr>
                <w:rFonts w:eastAsia="Times New Roman"/>
                <w:color w:val="333333"/>
                <w:w w:val="100"/>
                <w:sz w:val="22"/>
                <w:lang w:eastAsia="ru-RU"/>
              </w:rPr>
            </w:pPr>
            <w:bookmarkStart w:id="0" w:name="_GoBack"/>
            <w:r w:rsidRPr="00FE7C5B">
              <w:rPr>
                <w:rFonts w:eastAsia="Times New Roman"/>
                <w:color w:val="333333"/>
                <w:w w:val="100"/>
                <w:sz w:val="22"/>
                <w:lang w:eastAsia="ru-RU"/>
              </w:rPr>
              <w:t>№</w:t>
            </w:r>
          </w:p>
        </w:tc>
        <w:tc>
          <w:tcPr>
            <w:tcW w:w="7179" w:type="dxa"/>
            <w:vMerge w:val="restart"/>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1B33B6"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Атауы</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1B33B6"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Сомасы, теңге</w:t>
            </w:r>
          </w:p>
        </w:tc>
      </w:tr>
      <w:tr w:rsidR="001B33B6" w:rsidRPr="00FE7C5B" w:rsidTr="001B33B6">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1B33B6" w:rsidRPr="00FE7C5B" w:rsidRDefault="001B33B6" w:rsidP="001B33B6">
            <w:pPr>
              <w:widowControl/>
              <w:autoSpaceDE/>
              <w:autoSpaceDN/>
              <w:rPr>
                <w:rFonts w:eastAsia="Times New Roman"/>
                <w:color w:val="333333"/>
                <w:w w:val="100"/>
                <w:sz w:val="22"/>
                <w:lang w:eastAsia="ru-RU"/>
              </w:rPr>
            </w:pPr>
          </w:p>
        </w:tc>
        <w:tc>
          <w:tcPr>
            <w:tcW w:w="7179"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1B33B6" w:rsidRPr="00FE7C5B" w:rsidRDefault="001B33B6" w:rsidP="001B33B6">
            <w:pPr>
              <w:widowControl/>
              <w:autoSpaceDE/>
              <w:autoSpaceDN/>
              <w:rPr>
                <w:rFonts w:eastAsia="Times New Roman"/>
                <w:color w:val="333333"/>
                <w:w w:val="100"/>
                <w:sz w:val="22"/>
                <w:lang w:eastAsia="ru-RU"/>
              </w:rPr>
            </w:pPr>
          </w:p>
        </w:tc>
        <w:tc>
          <w:tcPr>
            <w:tcW w:w="1135"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1B33B6"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жоспар</w:t>
            </w:r>
          </w:p>
        </w:tc>
        <w:tc>
          <w:tcPr>
            <w:tcW w:w="1133"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1B33B6"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факт</w:t>
            </w:r>
          </w:p>
        </w:tc>
      </w:tr>
      <w:tr w:rsidR="0033448D" w:rsidRPr="00FE7C5B" w:rsidTr="00C56A5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Екінші деңгейдегі банктегі ағымдағы шоттағы қалдық_____________________ (</w:t>
            </w:r>
            <w:proofErr w:type="gramStart"/>
            <w:r w:rsidRPr="00FE7C5B">
              <w:rPr>
                <w:color w:val="000000"/>
                <w:sz w:val="22"/>
              </w:rPr>
              <w:t>п</w:t>
            </w:r>
            <w:proofErr w:type="gramEnd"/>
            <w:r w:rsidRPr="00FE7C5B">
              <w:rPr>
                <w:color w:val="000000"/>
                <w:sz w:val="22"/>
              </w:rPr>
              <w:t>әтерлер, тұрғын емес үй-жайлар меншік иелерінің жарналары (төлемдері) аударылатын банктің атауы)</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C56A5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2.</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Екінші деңгейдегі банктегі жинақ шотындағы қалдық ______________(</w:t>
            </w:r>
            <w:proofErr w:type="gramStart"/>
            <w:r w:rsidRPr="00FE7C5B">
              <w:rPr>
                <w:color w:val="000000"/>
                <w:sz w:val="22"/>
              </w:rPr>
              <w:t>п</w:t>
            </w:r>
            <w:proofErr w:type="gramEnd"/>
            <w:r w:rsidRPr="00FE7C5B">
              <w:rPr>
                <w:color w:val="000000"/>
                <w:sz w:val="22"/>
              </w:rPr>
              <w:t>әтерлер, тұрғын емес үй-жайлар меншік иелерінің жарналары (төлемдері) аударылатын банктің атауы)</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C56A5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3.</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Кондоминиум объектісін басқаруға және кондоминиум объектісінің ортақ мүлкін күті</w:t>
            </w:r>
            <w:proofErr w:type="gramStart"/>
            <w:r w:rsidRPr="00FE7C5B">
              <w:rPr>
                <w:color w:val="000000"/>
                <w:sz w:val="22"/>
              </w:rPr>
              <w:t>п-</w:t>
            </w:r>
            <w:proofErr w:type="gramEnd"/>
            <w:r w:rsidRPr="00FE7C5B">
              <w:rPr>
                <w:color w:val="000000"/>
                <w:sz w:val="22"/>
              </w:rPr>
              <w:t>ұстауға арналған пәтерлер, тұрғын емес үй-жайлар меншік иелерінің ай сайынғы міндетті жарналары бойынша берешек</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C56A5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4.</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 xml:space="preserve">Күрделі жөндеуге сомаларды жинақтау үшін </w:t>
            </w:r>
            <w:proofErr w:type="gramStart"/>
            <w:r w:rsidRPr="00FE7C5B">
              <w:rPr>
                <w:color w:val="000000"/>
                <w:sz w:val="22"/>
              </w:rPr>
              <w:t>п</w:t>
            </w:r>
            <w:proofErr w:type="gramEnd"/>
            <w:r w:rsidRPr="00FE7C5B">
              <w:rPr>
                <w:color w:val="000000"/>
                <w:sz w:val="22"/>
              </w:rPr>
              <w:t>әтерлер, тұрғын емес үй-жайлар меншік иелерінің ай сайынғы міндетті жарнасы бойынша берешек</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C56A5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5.</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Барлық түсімдер,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502850">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5.1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Кондоминиум объектісін басқаруға және кондоминиум объектісінің ортақ мүлкін күті</w:t>
            </w:r>
            <w:proofErr w:type="gramStart"/>
            <w:r w:rsidRPr="00FE7C5B">
              <w:rPr>
                <w:color w:val="000000"/>
                <w:sz w:val="22"/>
              </w:rPr>
              <w:t>п-</w:t>
            </w:r>
            <w:proofErr w:type="gramEnd"/>
            <w:r w:rsidRPr="00FE7C5B">
              <w:rPr>
                <w:color w:val="000000"/>
                <w:sz w:val="22"/>
              </w:rPr>
              <w:t>ұстауға арналған пәтерлер, тұрғын емес үй-жайлар меншік иелерінің ай сайынғы жарналары (төлемдері)</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502850">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5.2</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 xml:space="preserve">Кондоминиум объектісінің ортақ мүлкін немесе оның жекелеген бөліктерін күрделі жөндеуге арналған сомаларды жинақтауға арналған </w:t>
            </w:r>
            <w:proofErr w:type="gramStart"/>
            <w:r w:rsidRPr="00FE7C5B">
              <w:rPr>
                <w:color w:val="000000"/>
                <w:sz w:val="22"/>
              </w:rPr>
              <w:t>п</w:t>
            </w:r>
            <w:proofErr w:type="gramEnd"/>
            <w:r w:rsidRPr="00FE7C5B">
              <w:rPr>
                <w:color w:val="000000"/>
                <w:sz w:val="22"/>
              </w:rPr>
              <w:t>әтерлердің, тұрғын емес үй-жайлардың меншік иелерінің жарналары (жинақ шоты)</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502850">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5.3</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Мүлікті</w:t>
            </w:r>
            <w:proofErr w:type="gramStart"/>
            <w:r w:rsidRPr="00FE7C5B">
              <w:rPr>
                <w:color w:val="000000"/>
                <w:sz w:val="22"/>
              </w:rPr>
              <w:t>к</w:t>
            </w:r>
            <w:proofErr w:type="gramEnd"/>
            <w:r w:rsidRPr="00FE7C5B">
              <w:rPr>
                <w:color w:val="000000"/>
                <w:sz w:val="22"/>
              </w:rPr>
              <w:t xml:space="preserve"> жалға (жалдауға) берілген ортақ мүлік үшін төлем</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502850">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5.4.</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Кондоминиум объектісін басқаруға және кондоминиум объектісінің ортақ мүлкін күті</w:t>
            </w:r>
            <w:proofErr w:type="gramStart"/>
            <w:r w:rsidRPr="00FE7C5B">
              <w:rPr>
                <w:color w:val="000000"/>
                <w:sz w:val="22"/>
              </w:rPr>
              <w:t>п-</w:t>
            </w:r>
            <w:proofErr w:type="gramEnd"/>
            <w:r w:rsidRPr="00FE7C5B">
              <w:rPr>
                <w:color w:val="000000"/>
                <w:sz w:val="22"/>
              </w:rPr>
              <w:t>ұстауға арналған шығыстар сметасында көзделмеген пәтерлердің, тұрғын емес үй-жайлардың меншік иелері енгізетін нысаналы жарна</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502850">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5.5</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 xml:space="preserve">Өзге де түсімдер (ерікті жеке инвестициялар және </w:t>
            </w:r>
            <w:proofErr w:type="gramStart"/>
            <w:r w:rsidRPr="00FE7C5B">
              <w:rPr>
                <w:color w:val="000000"/>
                <w:sz w:val="22"/>
              </w:rPr>
              <w:t>т. б</w:t>
            </w:r>
            <w:proofErr w:type="gramEnd"/>
            <w:r w:rsidRPr="00FE7C5B">
              <w:rPr>
                <w:color w:val="000000"/>
                <w:sz w:val="22"/>
              </w:rPr>
              <w:t>.)</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502850">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Барлық шығыстар,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FA4EE5">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Кондоминиум объектісін басқару жөніндегі шығыстар,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FA4EE5">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6.1.1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Бухгалтерлік есепті, статистикалық және салық есептілігі</w:t>
            </w:r>
            <w:proofErr w:type="gramStart"/>
            <w:r w:rsidRPr="00FE7C5B">
              <w:rPr>
                <w:color w:val="000000"/>
                <w:sz w:val="22"/>
              </w:rPr>
              <w:t>н ж</w:t>
            </w:r>
            <w:proofErr w:type="gramEnd"/>
            <w:r w:rsidRPr="00FE7C5B">
              <w:rPr>
                <w:color w:val="000000"/>
                <w:sz w:val="22"/>
              </w:rPr>
              <w:t>үргізу үшін еңбекақы төлеу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FA4EE5">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6.1.2</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Кондоминиум объектісін басқару үшін еңбекақы төлеу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33448D" w:rsidRPr="00FE7C5B" w:rsidTr="00FA4EE5">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6.1.3</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33448D" w:rsidRPr="00FE7C5B" w:rsidRDefault="0033448D">
            <w:pPr>
              <w:rPr>
                <w:color w:val="000000"/>
                <w:sz w:val="22"/>
              </w:rPr>
            </w:pPr>
            <w:r w:rsidRPr="00FE7C5B">
              <w:rPr>
                <w:color w:val="000000"/>
                <w:sz w:val="22"/>
              </w:rPr>
              <w:t>Бюджетке міндетті төлемдер (салықтар, аударымдар және басқалар),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33448D" w:rsidRPr="00FE7C5B" w:rsidRDefault="0033448D" w:rsidP="001B33B6">
            <w:pPr>
              <w:widowControl/>
              <w:autoSpaceDE/>
              <w:autoSpaceDN/>
              <w:rPr>
                <w:rFonts w:eastAsia="Times New Roman"/>
                <w:color w:val="333333"/>
                <w:w w:val="100"/>
                <w:sz w:val="22"/>
                <w:lang w:eastAsia="ru-RU"/>
              </w:rPr>
            </w:pPr>
          </w:p>
        </w:tc>
      </w:tr>
      <w:tr w:rsidR="00FE7C5B" w:rsidRPr="00FE7C5B" w:rsidTr="000C75C1">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зейнетақы салығы</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C75C1">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әлеуметтік салық</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C75C1">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әлеуметтік аударымдар</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C75C1">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медициналық сақтандыру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C77002">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6.1.4</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Банктік қызметтер</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C77002">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lastRenderedPageBreak/>
              <w:t>6.1.5</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Есеп айырысу-кассалық қызмет көрсету үшін төлем</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C77002">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6.1.6</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Офисті ұ</w:t>
            </w:r>
            <w:proofErr w:type="gramStart"/>
            <w:r w:rsidRPr="00FE7C5B">
              <w:rPr>
                <w:color w:val="000000"/>
                <w:sz w:val="22"/>
              </w:rPr>
              <w:t>стау</w:t>
            </w:r>
            <w:proofErr w:type="gramEnd"/>
            <w:r w:rsidRPr="00FE7C5B">
              <w:rPr>
                <w:color w:val="000000"/>
                <w:sz w:val="22"/>
              </w:rPr>
              <w:t>ға арналған шығыстар (жалдау, байланыс, кеңсе тауарлары, ұйымдастыру техникасы және оларды ұстау)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C77002">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6.2</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Кондоминиум объектісінің ортақ мүлкін күті</w:t>
            </w:r>
            <w:proofErr w:type="gramStart"/>
            <w:r w:rsidRPr="00FE7C5B">
              <w:rPr>
                <w:color w:val="000000"/>
                <w:sz w:val="22"/>
              </w:rPr>
              <w:t>п-</w:t>
            </w:r>
            <w:proofErr w:type="gramEnd"/>
            <w:r w:rsidRPr="00FE7C5B">
              <w:rPr>
                <w:color w:val="000000"/>
                <w:sz w:val="22"/>
              </w:rPr>
              <w:t>ұстау жөніндегі шығыстар,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C77002">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6.2.1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Сервистік қызмет субъектілерінің шарттары бойынша қ</w:t>
            </w:r>
            <w:proofErr w:type="gramStart"/>
            <w:r w:rsidRPr="00FE7C5B">
              <w:rPr>
                <w:color w:val="000000"/>
                <w:sz w:val="22"/>
              </w:rPr>
              <w:t>ызметтерге</w:t>
            </w:r>
            <w:proofErr w:type="gramEnd"/>
            <w:r w:rsidRPr="00FE7C5B">
              <w:rPr>
                <w:color w:val="000000"/>
                <w:sz w:val="22"/>
              </w:rPr>
              <w:t xml:space="preserve"> ақы төлеу,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 xml:space="preserve">жертөле үй-жайларын, паркингтерді және </w:t>
            </w:r>
            <w:proofErr w:type="gramStart"/>
            <w:r w:rsidRPr="00FE7C5B">
              <w:rPr>
                <w:color w:val="000000"/>
                <w:sz w:val="22"/>
              </w:rPr>
              <w:t>бас</w:t>
            </w:r>
            <w:proofErr w:type="gramEnd"/>
            <w:r w:rsidRPr="00FE7C5B">
              <w:rPr>
                <w:color w:val="000000"/>
                <w:sz w:val="22"/>
              </w:rPr>
              <w:t>қа да жалпы пайдалану орындарын дератизациялау, дезинсекциялау, дезинфекциялау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 xml:space="preserve">техникалық қызмет көрсету, авариялық жағдайларды оқшаулау, орталық жылыту жүйесін маусымдық </w:t>
            </w:r>
            <w:proofErr w:type="gramStart"/>
            <w:r w:rsidRPr="00FE7C5B">
              <w:rPr>
                <w:color w:val="000000"/>
                <w:sz w:val="22"/>
              </w:rPr>
              <w:t>пайдалану</w:t>
            </w:r>
            <w:proofErr w:type="gramEnd"/>
            <w:r w:rsidRPr="00FE7C5B">
              <w:rPr>
                <w:color w:val="000000"/>
                <w:sz w:val="22"/>
              </w:rPr>
              <w:t>ға дайындау (жуу, сығымдау, реттеу, баптау және басқалар), үйге ортақ инженерлік жылу беру, ыстық және суық сумен жабдықтау, су бұру жүйелеріне және жабдықтарына қызмет көрсету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үйге ортақ инженерлік электрмен жабдықтау жүйелері</w:t>
            </w:r>
            <w:proofErr w:type="gramStart"/>
            <w:r w:rsidRPr="00FE7C5B">
              <w:rPr>
                <w:color w:val="000000"/>
                <w:sz w:val="22"/>
              </w:rPr>
              <w:t>не ж</w:t>
            </w:r>
            <w:proofErr w:type="gramEnd"/>
            <w:r w:rsidRPr="00FE7C5B">
              <w:rPr>
                <w:color w:val="000000"/>
                <w:sz w:val="22"/>
              </w:rPr>
              <w:t>әне жабдықтарына техникалық қызмет көрсету, авариялық жағдайларды оқшаулау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жалпы үйге ортақ инженерлік газбен жабдықтау жүйелері мен жабдықтарына техникалық қызмет көрсету, ағымдағы жөндеу, авариялық жағдайларды оқшаулау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үйге ортақ инженерлі</w:t>
            </w:r>
            <w:proofErr w:type="gramStart"/>
            <w:r w:rsidRPr="00FE7C5B">
              <w:rPr>
                <w:color w:val="000000"/>
                <w:sz w:val="22"/>
              </w:rPr>
              <w:t>к</w:t>
            </w:r>
            <w:proofErr w:type="gramEnd"/>
            <w:r w:rsidRPr="00FE7C5B">
              <w:rPr>
                <w:color w:val="000000"/>
                <w:sz w:val="22"/>
              </w:rPr>
              <w:t xml:space="preserve"> жүйелер мен жабдықтарды күзгі-қысқы кезеңге дайындау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кондоминиум объектісінің ортақ пайдалану орындарының санитариялық жағдайын қамтамасыз ету жөніндегі қызметтер (ылғалды жинау және сыпыру жуу)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көппәтерлі тұ</w:t>
            </w:r>
            <w:proofErr w:type="gramStart"/>
            <w:r w:rsidRPr="00FE7C5B">
              <w:rPr>
                <w:color w:val="000000"/>
                <w:sz w:val="22"/>
              </w:rPr>
              <w:t>р</w:t>
            </w:r>
            <w:proofErr w:type="gramEnd"/>
            <w:r w:rsidRPr="00FE7C5B">
              <w:rPr>
                <w:color w:val="000000"/>
                <w:sz w:val="22"/>
              </w:rPr>
              <w:t>ғын үйдің маңы аумағындағы жер учаскесінің санитариялық жағдайын қамтамасыз ету (көгалдандыру, (жасыл екпелерді және гүлзарларды отырғызу, күту, қырқу), қоқыс құбырын санитариялық тазарту, қазылған шұңқырларды тазарту, аулалық дәретханаларды жинау және әктеу, жапырақтарды, қарды және мұзды жинау, оның і</w:t>
            </w:r>
            <w:proofErr w:type="gramStart"/>
            <w:r w:rsidRPr="00FE7C5B">
              <w:rPr>
                <w:color w:val="000000"/>
                <w:sz w:val="22"/>
              </w:rPr>
              <w:t>шінде төбедегі) жөніндегі қызметтер үшін</w:t>
            </w:r>
            <w:proofErr w:type="gramEnd"/>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қарды шығару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үйге ортақ есепке алу аспаптарын сатып алу, орнату, сервистік қызмет көрсету және тексеру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өртке қарсы іс-шаралар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өзге іс-шаралар</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B5055E">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 xml:space="preserve">жертөле үй-жайларын, паркингтерді және </w:t>
            </w:r>
            <w:proofErr w:type="gramStart"/>
            <w:r w:rsidRPr="00FE7C5B">
              <w:rPr>
                <w:color w:val="000000"/>
                <w:sz w:val="22"/>
              </w:rPr>
              <w:t>бас</w:t>
            </w:r>
            <w:proofErr w:type="gramEnd"/>
            <w:r w:rsidRPr="00FE7C5B">
              <w:rPr>
                <w:color w:val="000000"/>
                <w:sz w:val="22"/>
              </w:rPr>
              <w:t>қа да жалпы пайдалану орындарын дератизациялау, дезинсекциялау, дезинфекциялау жөніндегі қызметтер үшін</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6.3</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 xml:space="preserve">Кондоминиум объектісінің ортақ </w:t>
            </w:r>
            <w:proofErr w:type="gramStart"/>
            <w:r w:rsidRPr="00FE7C5B">
              <w:rPr>
                <w:color w:val="000000"/>
                <w:sz w:val="22"/>
              </w:rPr>
              <w:t>м</w:t>
            </w:r>
            <w:proofErr w:type="gramEnd"/>
            <w:r w:rsidRPr="00FE7C5B">
              <w:rPr>
                <w:color w:val="000000"/>
                <w:sz w:val="22"/>
              </w:rPr>
              <w:t>үлкін ағымдағы жөндеу (ақау актісі негізінде),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6.3.1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шатыр жабындарын жөндеу, ішкі және сыртқы суағар элементтерін ауыстыру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6.3.2</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жергілікті деформацияларды жою, қасбеттің, кө</w:t>
            </w:r>
            <w:proofErr w:type="gramStart"/>
            <w:r w:rsidRPr="00FE7C5B">
              <w:rPr>
                <w:color w:val="000000"/>
                <w:sz w:val="22"/>
              </w:rPr>
              <w:t>п</w:t>
            </w:r>
            <w:proofErr w:type="gramEnd"/>
            <w:r w:rsidRPr="00FE7C5B">
              <w:rPr>
                <w:color w:val="000000"/>
                <w:sz w:val="22"/>
              </w:rPr>
              <w:t>ірдің, жертөленің зақымдалған учаскелерін жөндеу және қалпына келтіру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6.3.3</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үйге ортақ инженерлі</w:t>
            </w:r>
            <w:proofErr w:type="gramStart"/>
            <w:r w:rsidRPr="00FE7C5B">
              <w:rPr>
                <w:color w:val="000000"/>
                <w:sz w:val="22"/>
              </w:rPr>
              <w:t>к</w:t>
            </w:r>
            <w:proofErr w:type="gramEnd"/>
            <w:r w:rsidRPr="00FE7C5B">
              <w:rPr>
                <w:color w:val="000000"/>
                <w:sz w:val="22"/>
              </w:rPr>
              <w:t xml:space="preserve"> жүйелердің мен жабдықтардың бұзылған жеке элементтерін жөндеу және қалпына келтіру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6.4.4</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өзге шығыстар</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6.5</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Кондоминиум объектісінің ортақ мүлкін күті</w:t>
            </w:r>
            <w:proofErr w:type="gramStart"/>
            <w:r w:rsidRPr="00FE7C5B">
              <w:rPr>
                <w:color w:val="000000"/>
                <w:sz w:val="22"/>
              </w:rPr>
              <w:t>п-</w:t>
            </w:r>
            <w:proofErr w:type="gramEnd"/>
            <w:r w:rsidRPr="00FE7C5B">
              <w:rPr>
                <w:color w:val="000000"/>
                <w:sz w:val="22"/>
              </w:rPr>
              <w:t>ұстауға арналған коммуналдық қызметтер</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6.6</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Шаруашылық шығыстары (мүкәммал, жабдық</w:t>
            </w:r>
            <w:proofErr w:type="gramStart"/>
            <w:r w:rsidRPr="00FE7C5B">
              <w:rPr>
                <w:color w:val="000000"/>
                <w:sz w:val="22"/>
              </w:rPr>
              <w:t>тар ж</w:t>
            </w:r>
            <w:proofErr w:type="gramEnd"/>
            <w:r w:rsidRPr="00FE7C5B">
              <w:rPr>
                <w:color w:val="000000"/>
                <w:sz w:val="22"/>
              </w:rPr>
              <w:t>әне басқалар сатып алу)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0B62FB">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6.7</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proofErr w:type="gramStart"/>
            <w:r w:rsidRPr="00FE7C5B">
              <w:rPr>
                <w:color w:val="000000"/>
                <w:sz w:val="22"/>
              </w:rPr>
              <w:t>К</w:t>
            </w:r>
            <w:proofErr w:type="gramEnd"/>
            <w:r w:rsidRPr="00FE7C5B">
              <w:rPr>
                <w:color w:val="000000"/>
                <w:sz w:val="22"/>
              </w:rPr>
              <w:t>үрделі жөндеу, оның ішінде*:</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FF02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6.7.1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Шатырды жөндеу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FF02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6.7.1</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Жертө</w:t>
            </w:r>
            <w:proofErr w:type="gramStart"/>
            <w:r w:rsidRPr="00FE7C5B">
              <w:rPr>
                <w:color w:val="000000"/>
                <w:sz w:val="22"/>
              </w:rPr>
              <w:t>лені ж</w:t>
            </w:r>
            <w:proofErr w:type="gramEnd"/>
            <w:r w:rsidRPr="00FE7C5B">
              <w:rPr>
                <w:color w:val="000000"/>
                <w:sz w:val="22"/>
              </w:rPr>
              <w:t>өндеу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FF02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t>6.7.2</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Қасбетті жөндеу</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r w:rsidR="00FE7C5B" w:rsidRPr="00FE7C5B" w:rsidTr="00FF02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spacing w:after="150"/>
              <w:rPr>
                <w:rFonts w:eastAsia="Times New Roman"/>
                <w:color w:val="333333"/>
                <w:w w:val="100"/>
                <w:sz w:val="22"/>
                <w:lang w:eastAsia="ru-RU"/>
              </w:rPr>
            </w:pPr>
            <w:r w:rsidRPr="00FE7C5B">
              <w:rPr>
                <w:rFonts w:eastAsia="Times New Roman"/>
                <w:color w:val="333333"/>
                <w:w w:val="100"/>
                <w:sz w:val="22"/>
                <w:lang w:eastAsia="ru-RU"/>
              </w:rPr>
              <w:lastRenderedPageBreak/>
              <w:t>6.7.3</w:t>
            </w:r>
          </w:p>
        </w:tc>
        <w:tc>
          <w:tcPr>
            <w:tcW w:w="7179" w:type="dxa"/>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bottom"/>
            <w:hideMark/>
          </w:tcPr>
          <w:p w:rsidR="00FE7C5B" w:rsidRPr="00FE7C5B" w:rsidRDefault="00FE7C5B">
            <w:pPr>
              <w:rPr>
                <w:color w:val="000000"/>
                <w:sz w:val="22"/>
              </w:rPr>
            </w:pPr>
            <w:r w:rsidRPr="00FE7C5B">
              <w:rPr>
                <w:color w:val="000000"/>
                <w:sz w:val="22"/>
              </w:rPr>
              <w:t>Өзге шығыстар</w:t>
            </w:r>
          </w:p>
        </w:tc>
        <w:tc>
          <w:tcPr>
            <w:tcW w:w="2268" w:type="dxa"/>
            <w:gridSpan w:val="2"/>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FE7C5B" w:rsidRPr="00FE7C5B" w:rsidRDefault="00FE7C5B" w:rsidP="001B33B6">
            <w:pPr>
              <w:widowControl/>
              <w:autoSpaceDE/>
              <w:autoSpaceDN/>
              <w:rPr>
                <w:rFonts w:eastAsia="Times New Roman"/>
                <w:color w:val="333333"/>
                <w:w w:val="100"/>
                <w:sz w:val="22"/>
                <w:lang w:eastAsia="ru-RU"/>
              </w:rPr>
            </w:pPr>
          </w:p>
        </w:tc>
      </w:tr>
    </w:tbl>
    <w:p w:rsidR="001B33B6" w:rsidRPr="00FE7C5B" w:rsidRDefault="00FE7C5B">
      <w:pPr>
        <w:rPr>
          <w:sz w:val="22"/>
        </w:rPr>
      </w:pPr>
      <w:r w:rsidRPr="00FE7C5B">
        <w:rPr>
          <w:color w:val="000000"/>
          <w:sz w:val="22"/>
          <w:shd w:val="clear" w:color="auto" w:fill="FFFFFF"/>
        </w:rPr>
        <w:t>Жинақ шотында күрделі жөндеуге жинақталғ</w:t>
      </w:r>
      <w:proofErr w:type="gramStart"/>
      <w:r w:rsidRPr="00FE7C5B">
        <w:rPr>
          <w:color w:val="000000"/>
          <w:sz w:val="22"/>
          <w:shd w:val="clear" w:color="auto" w:fill="FFFFFF"/>
        </w:rPr>
        <w:t>ан</w:t>
      </w:r>
      <w:proofErr w:type="gramEnd"/>
      <w:r w:rsidRPr="00FE7C5B">
        <w:rPr>
          <w:color w:val="000000"/>
          <w:sz w:val="22"/>
          <w:shd w:val="clear" w:color="auto" w:fill="FFFFFF"/>
        </w:rPr>
        <w:t xml:space="preserve"> ақшаны жұмсау жиналыстың шешімі бойынша ғана жүзеге асырылады.</w:t>
      </w:r>
      <w:r w:rsidRPr="00FE7C5B">
        <w:rPr>
          <w:color w:val="000000"/>
          <w:sz w:val="22"/>
        </w:rPr>
        <w:br/>
      </w:r>
      <w:r w:rsidRPr="00FE7C5B">
        <w:rPr>
          <w:color w:val="000000"/>
          <w:sz w:val="22"/>
          <w:shd w:val="clear" w:color="auto" w:fill="FFFFFF"/>
        </w:rPr>
        <w:t>      Бухгалтер: ___________________________________________________________________</w:t>
      </w:r>
      <w:r w:rsidRPr="00FE7C5B">
        <w:rPr>
          <w:color w:val="000000"/>
          <w:sz w:val="22"/>
        </w:rPr>
        <w:br/>
      </w:r>
      <w:r w:rsidRPr="00FE7C5B">
        <w:rPr>
          <w:color w:val="000000"/>
          <w:sz w:val="22"/>
          <w:shd w:val="clear" w:color="auto" w:fill="FFFFFF"/>
        </w:rPr>
        <w:t>      (Т.А.Ә., қолы, М.О.)</w:t>
      </w:r>
      <w:r w:rsidRPr="00FE7C5B">
        <w:rPr>
          <w:color w:val="000000"/>
          <w:sz w:val="22"/>
        </w:rPr>
        <w:br/>
      </w:r>
      <w:r w:rsidRPr="00FE7C5B">
        <w:rPr>
          <w:color w:val="000000"/>
          <w:sz w:val="22"/>
          <w:shd w:val="clear" w:color="auto" w:fill="FFFFFF"/>
        </w:rPr>
        <w:t>      МИБ төрағасы, ЖС сенімді тұлғасы, (КПТҮ басқарушысы немесе басқарушы компания):</w:t>
      </w:r>
      <w:r w:rsidRPr="00FE7C5B">
        <w:rPr>
          <w:color w:val="000000"/>
          <w:sz w:val="22"/>
        </w:rPr>
        <w:br/>
      </w:r>
      <w:r w:rsidRPr="00FE7C5B">
        <w:rPr>
          <w:color w:val="000000"/>
          <w:sz w:val="22"/>
          <w:shd w:val="clear" w:color="auto" w:fill="FFFFFF"/>
        </w:rPr>
        <w:t>      ________________________________________________________</w:t>
      </w:r>
      <w:r w:rsidRPr="00FE7C5B">
        <w:rPr>
          <w:color w:val="000000"/>
          <w:sz w:val="22"/>
        </w:rPr>
        <w:br/>
      </w:r>
      <w:r w:rsidRPr="00FE7C5B">
        <w:rPr>
          <w:color w:val="000000"/>
          <w:sz w:val="22"/>
          <w:shd w:val="clear" w:color="auto" w:fill="FFFFFF"/>
        </w:rPr>
        <w:t>      (Т.А.Ә., қолы, М.О.)</w:t>
      </w:r>
      <w:bookmarkEnd w:id="0"/>
    </w:p>
    <w:sectPr w:rsidR="001B33B6" w:rsidRPr="00FE7C5B" w:rsidSect="00DA19EF">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EA"/>
    <w:rsid w:val="000810EA"/>
    <w:rsid w:val="001B33B6"/>
    <w:rsid w:val="001F4573"/>
    <w:rsid w:val="0033448D"/>
    <w:rsid w:val="003657AA"/>
    <w:rsid w:val="005F72DE"/>
    <w:rsid w:val="0080582D"/>
    <w:rsid w:val="008E6318"/>
    <w:rsid w:val="00B32F96"/>
    <w:rsid w:val="00BE178A"/>
    <w:rsid w:val="00DA19EF"/>
    <w:rsid w:val="00F13CC9"/>
    <w:rsid w:val="00FE7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w w:val="105"/>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6318"/>
    <w:pPr>
      <w:widowControl w:val="0"/>
      <w:autoSpaceDE w:val="0"/>
      <w:autoSpaceDN w:val="0"/>
      <w:spacing w:after="0" w:line="240" w:lineRule="auto"/>
    </w:pPr>
  </w:style>
  <w:style w:type="paragraph" w:styleId="3">
    <w:name w:val="heading 3"/>
    <w:basedOn w:val="a"/>
    <w:link w:val="30"/>
    <w:uiPriority w:val="9"/>
    <w:qFormat/>
    <w:rsid w:val="008E6318"/>
    <w:pPr>
      <w:ind w:left="396"/>
      <w:outlineLvl w:val="2"/>
    </w:pPr>
    <w:rPr>
      <w:rFonts w:eastAsia="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6318"/>
    <w:rPr>
      <w:rFonts w:eastAsia="Times New Roman"/>
      <w:szCs w:val="24"/>
    </w:rPr>
  </w:style>
  <w:style w:type="paragraph" w:styleId="a3">
    <w:name w:val="Body Text"/>
    <w:basedOn w:val="a"/>
    <w:link w:val="a4"/>
    <w:uiPriority w:val="1"/>
    <w:qFormat/>
    <w:rsid w:val="008E6318"/>
    <w:rPr>
      <w:rFonts w:ascii="Cambria" w:eastAsia="Cambria" w:hAnsi="Cambria" w:cs="Cambria"/>
      <w:w w:val="100"/>
      <w:sz w:val="23"/>
      <w:szCs w:val="23"/>
    </w:rPr>
  </w:style>
  <w:style w:type="character" w:customStyle="1" w:styleId="a4">
    <w:name w:val="Основной текст Знак"/>
    <w:basedOn w:val="a0"/>
    <w:link w:val="a3"/>
    <w:uiPriority w:val="1"/>
    <w:rsid w:val="008E6318"/>
    <w:rPr>
      <w:rFonts w:ascii="Cambria" w:eastAsia="Cambria" w:hAnsi="Cambria" w:cs="Cambria"/>
      <w:w w:val="100"/>
      <w:sz w:val="23"/>
      <w:szCs w:val="23"/>
    </w:rPr>
  </w:style>
  <w:style w:type="paragraph" w:styleId="a5">
    <w:name w:val="No Spacing"/>
    <w:uiPriority w:val="1"/>
    <w:qFormat/>
    <w:rsid w:val="008E6318"/>
    <w:pPr>
      <w:widowControl w:val="0"/>
      <w:autoSpaceDE w:val="0"/>
      <w:autoSpaceDN w:val="0"/>
      <w:spacing w:after="0" w:line="240" w:lineRule="auto"/>
    </w:pPr>
  </w:style>
  <w:style w:type="paragraph" w:styleId="a6">
    <w:name w:val="List Paragraph"/>
    <w:basedOn w:val="a"/>
    <w:uiPriority w:val="1"/>
    <w:qFormat/>
    <w:rsid w:val="008E6318"/>
    <w:pPr>
      <w:ind w:left="957" w:hanging="3545"/>
    </w:pPr>
    <w:rPr>
      <w:rFonts w:eastAsia="Times New Roman"/>
      <w:w w:val="100"/>
      <w:sz w:val="22"/>
    </w:rPr>
  </w:style>
  <w:style w:type="paragraph" w:customStyle="1" w:styleId="TableParagraph">
    <w:name w:val="Table Paragraph"/>
    <w:basedOn w:val="a"/>
    <w:uiPriority w:val="1"/>
    <w:qFormat/>
    <w:rsid w:val="008E6318"/>
    <w:rPr>
      <w:rFonts w:eastAsia="Times New Roman"/>
      <w:w w:val="100"/>
      <w:sz w:val="22"/>
    </w:rPr>
  </w:style>
  <w:style w:type="paragraph" w:styleId="a7">
    <w:name w:val="Normal (Web)"/>
    <w:basedOn w:val="a"/>
    <w:uiPriority w:val="99"/>
    <w:unhideWhenUsed/>
    <w:rsid w:val="00DA19EF"/>
    <w:pPr>
      <w:widowControl/>
      <w:autoSpaceDE/>
      <w:autoSpaceDN/>
      <w:spacing w:before="100" w:beforeAutospacing="1" w:after="100" w:afterAutospacing="1"/>
    </w:pPr>
    <w:rPr>
      <w:rFonts w:eastAsia="Times New Roman"/>
      <w:w w:val="100"/>
      <w:szCs w:val="24"/>
      <w:lang w:eastAsia="ru-RU"/>
    </w:rPr>
  </w:style>
  <w:style w:type="character" w:styleId="a8">
    <w:name w:val="Hyperlink"/>
    <w:basedOn w:val="a0"/>
    <w:uiPriority w:val="99"/>
    <w:semiHidden/>
    <w:unhideWhenUsed/>
    <w:rsid w:val="00DA19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w w:val="105"/>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6318"/>
    <w:pPr>
      <w:widowControl w:val="0"/>
      <w:autoSpaceDE w:val="0"/>
      <w:autoSpaceDN w:val="0"/>
      <w:spacing w:after="0" w:line="240" w:lineRule="auto"/>
    </w:pPr>
  </w:style>
  <w:style w:type="paragraph" w:styleId="3">
    <w:name w:val="heading 3"/>
    <w:basedOn w:val="a"/>
    <w:link w:val="30"/>
    <w:uiPriority w:val="9"/>
    <w:qFormat/>
    <w:rsid w:val="008E6318"/>
    <w:pPr>
      <w:ind w:left="396"/>
      <w:outlineLvl w:val="2"/>
    </w:pPr>
    <w:rPr>
      <w:rFonts w:eastAsia="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6318"/>
    <w:rPr>
      <w:rFonts w:eastAsia="Times New Roman"/>
      <w:szCs w:val="24"/>
    </w:rPr>
  </w:style>
  <w:style w:type="paragraph" w:styleId="a3">
    <w:name w:val="Body Text"/>
    <w:basedOn w:val="a"/>
    <w:link w:val="a4"/>
    <w:uiPriority w:val="1"/>
    <w:qFormat/>
    <w:rsid w:val="008E6318"/>
    <w:rPr>
      <w:rFonts w:ascii="Cambria" w:eastAsia="Cambria" w:hAnsi="Cambria" w:cs="Cambria"/>
      <w:w w:val="100"/>
      <w:sz w:val="23"/>
      <w:szCs w:val="23"/>
    </w:rPr>
  </w:style>
  <w:style w:type="character" w:customStyle="1" w:styleId="a4">
    <w:name w:val="Основной текст Знак"/>
    <w:basedOn w:val="a0"/>
    <w:link w:val="a3"/>
    <w:uiPriority w:val="1"/>
    <w:rsid w:val="008E6318"/>
    <w:rPr>
      <w:rFonts w:ascii="Cambria" w:eastAsia="Cambria" w:hAnsi="Cambria" w:cs="Cambria"/>
      <w:w w:val="100"/>
      <w:sz w:val="23"/>
      <w:szCs w:val="23"/>
    </w:rPr>
  </w:style>
  <w:style w:type="paragraph" w:styleId="a5">
    <w:name w:val="No Spacing"/>
    <w:uiPriority w:val="1"/>
    <w:qFormat/>
    <w:rsid w:val="008E6318"/>
    <w:pPr>
      <w:widowControl w:val="0"/>
      <w:autoSpaceDE w:val="0"/>
      <w:autoSpaceDN w:val="0"/>
      <w:spacing w:after="0" w:line="240" w:lineRule="auto"/>
    </w:pPr>
  </w:style>
  <w:style w:type="paragraph" w:styleId="a6">
    <w:name w:val="List Paragraph"/>
    <w:basedOn w:val="a"/>
    <w:uiPriority w:val="1"/>
    <w:qFormat/>
    <w:rsid w:val="008E6318"/>
    <w:pPr>
      <w:ind w:left="957" w:hanging="3545"/>
    </w:pPr>
    <w:rPr>
      <w:rFonts w:eastAsia="Times New Roman"/>
      <w:w w:val="100"/>
      <w:sz w:val="22"/>
    </w:rPr>
  </w:style>
  <w:style w:type="paragraph" w:customStyle="1" w:styleId="TableParagraph">
    <w:name w:val="Table Paragraph"/>
    <w:basedOn w:val="a"/>
    <w:uiPriority w:val="1"/>
    <w:qFormat/>
    <w:rsid w:val="008E6318"/>
    <w:rPr>
      <w:rFonts w:eastAsia="Times New Roman"/>
      <w:w w:val="100"/>
      <w:sz w:val="22"/>
    </w:rPr>
  </w:style>
  <w:style w:type="paragraph" w:styleId="a7">
    <w:name w:val="Normal (Web)"/>
    <w:basedOn w:val="a"/>
    <w:uiPriority w:val="99"/>
    <w:unhideWhenUsed/>
    <w:rsid w:val="00DA19EF"/>
    <w:pPr>
      <w:widowControl/>
      <w:autoSpaceDE/>
      <w:autoSpaceDN/>
      <w:spacing w:before="100" w:beforeAutospacing="1" w:after="100" w:afterAutospacing="1"/>
    </w:pPr>
    <w:rPr>
      <w:rFonts w:eastAsia="Times New Roman"/>
      <w:w w:val="100"/>
      <w:szCs w:val="24"/>
      <w:lang w:eastAsia="ru-RU"/>
    </w:rPr>
  </w:style>
  <w:style w:type="character" w:styleId="a8">
    <w:name w:val="Hyperlink"/>
    <w:basedOn w:val="a0"/>
    <w:uiPriority w:val="99"/>
    <w:semiHidden/>
    <w:unhideWhenUsed/>
    <w:rsid w:val="00DA1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20">
      <w:bodyDiv w:val="1"/>
      <w:marLeft w:val="0"/>
      <w:marRight w:val="0"/>
      <w:marTop w:val="0"/>
      <w:marBottom w:val="0"/>
      <w:divBdr>
        <w:top w:val="none" w:sz="0" w:space="0" w:color="auto"/>
        <w:left w:val="none" w:sz="0" w:space="0" w:color="auto"/>
        <w:bottom w:val="none" w:sz="0" w:space="0" w:color="auto"/>
        <w:right w:val="none" w:sz="0" w:space="0" w:color="auto"/>
      </w:divBdr>
    </w:div>
    <w:div w:id="295765629">
      <w:bodyDiv w:val="1"/>
      <w:marLeft w:val="0"/>
      <w:marRight w:val="0"/>
      <w:marTop w:val="0"/>
      <w:marBottom w:val="0"/>
      <w:divBdr>
        <w:top w:val="none" w:sz="0" w:space="0" w:color="auto"/>
        <w:left w:val="none" w:sz="0" w:space="0" w:color="auto"/>
        <w:bottom w:val="none" w:sz="0" w:space="0" w:color="auto"/>
        <w:right w:val="none" w:sz="0" w:space="0" w:color="auto"/>
      </w:divBdr>
    </w:div>
    <w:div w:id="344937343">
      <w:bodyDiv w:val="1"/>
      <w:marLeft w:val="0"/>
      <w:marRight w:val="0"/>
      <w:marTop w:val="0"/>
      <w:marBottom w:val="0"/>
      <w:divBdr>
        <w:top w:val="none" w:sz="0" w:space="0" w:color="auto"/>
        <w:left w:val="none" w:sz="0" w:space="0" w:color="auto"/>
        <w:bottom w:val="none" w:sz="0" w:space="0" w:color="auto"/>
        <w:right w:val="none" w:sz="0" w:space="0" w:color="auto"/>
      </w:divBdr>
    </w:div>
    <w:div w:id="360514513">
      <w:bodyDiv w:val="1"/>
      <w:marLeft w:val="0"/>
      <w:marRight w:val="0"/>
      <w:marTop w:val="0"/>
      <w:marBottom w:val="0"/>
      <w:divBdr>
        <w:top w:val="none" w:sz="0" w:space="0" w:color="auto"/>
        <w:left w:val="none" w:sz="0" w:space="0" w:color="auto"/>
        <w:bottom w:val="none" w:sz="0" w:space="0" w:color="auto"/>
        <w:right w:val="none" w:sz="0" w:space="0" w:color="auto"/>
      </w:divBdr>
    </w:div>
    <w:div w:id="450904667">
      <w:bodyDiv w:val="1"/>
      <w:marLeft w:val="0"/>
      <w:marRight w:val="0"/>
      <w:marTop w:val="0"/>
      <w:marBottom w:val="0"/>
      <w:divBdr>
        <w:top w:val="none" w:sz="0" w:space="0" w:color="auto"/>
        <w:left w:val="none" w:sz="0" w:space="0" w:color="auto"/>
        <w:bottom w:val="none" w:sz="0" w:space="0" w:color="auto"/>
        <w:right w:val="none" w:sz="0" w:space="0" w:color="auto"/>
      </w:divBdr>
    </w:div>
    <w:div w:id="505754075">
      <w:bodyDiv w:val="1"/>
      <w:marLeft w:val="0"/>
      <w:marRight w:val="0"/>
      <w:marTop w:val="0"/>
      <w:marBottom w:val="0"/>
      <w:divBdr>
        <w:top w:val="none" w:sz="0" w:space="0" w:color="auto"/>
        <w:left w:val="none" w:sz="0" w:space="0" w:color="auto"/>
        <w:bottom w:val="none" w:sz="0" w:space="0" w:color="auto"/>
        <w:right w:val="none" w:sz="0" w:space="0" w:color="auto"/>
      </w:divBdr>
    </w:div>
    <w:div w:id="582834024">
      <w:bodyDiv w:val="1"/>
      <w:marLeft w:val="0"/>
      <w:marRight w:val="0"/>
      <w:marTop w:val="0"/>
      <w:marBottom w:val="0"/>
      <w:divBdr>
        <w:top w:val="none" w:sz="0" w:space="0" w:color="auto"/>
        <w:left w:val="none" w:sz="0" w:space="0" w:color="auto"/>
        <w:bottom w:val="none" w:sz="0" w:space="0" w:color="auto"/>
        <w:right w:val="none" w:sz="0" w:space="0" w:color="auto"/>
      </w:divBdr>
    </w:div>
    <w:div w:id="662203914">
      <w:bodyDiv w:val="1"/>
      <w:marLeft w:val="0"/>
      <w:marRight w:val="0"/>
      <w:marTop w:val="0"/>
      <w:marBottom w:val="0"/>
      <w:divBdr>
        <w:top w:val="none" w:sz="0" w:space="0" w:color="auto"/>
        <w:left w:val="none" w:sz="0" w:space="0" w:color="auto"/>
        <w:bottom w:val="none" w:sz="0" w:space="0" w:color="auto"/>
        <w:right w:val="none" w:sz="0" w:space="0" w:color="auto"/>
      </w:divBdr>
    </w:div>
    <w:div w:id="674070322">
      <w:bodyDiv w:val="1"/>
      <w:marLeft w:val="0"/>
      <w:marRight w:val="0"/>
      <w:marTop w:val="0"/>
      <w:marBottom w:val="0"/>
      <w:divBdr>
        <w:top w:val="none" w:sz="0" w:space="0" w:color="auto"/>
        <w:left w:val="none" w:sz="0" w:space="0" w:color="auto"/>
        <w:bottom w:val="none" w:sz="0" w:space="0" w:color="auto"/>
        <w:right w:val="none" w:sz="0" w:space="0" w:color="auto"/>
      </w:divBdr>
    </w:div>
    <w:div w:id="951715953">
      <w:bodyDiv w:val="1"/>
      <w:marLeft w:val="0"/>
      <w:marRight w:val="0"/>
      <w:marTop w:val="0"/>
      <w:marBottom w:val="0"/>
      <w:divBdr>
        <w:top w:val="none" w:sz="0" w:space="0" w:color="auto"/>
        <w:left w:val="none" w:sz="0" w:space="0" w:color="auto"/>
        <w:bottom w:val="none" w:sz="0" w:space="0" w:color="auto"/>
        <w:right w:val="none" w:sz="0" w:space="0" w:color="auto"/>
      </w:divBdr>
    </w:div>
    <w:div w:id="1008600498">
      <w:bodyDiv w:val="1"/>
      <w:marLeft w:val="0"/>
      <w:marRight w:val="0"/>
      <w:marTop w:val="0"/>
      <w:marBottom w:val="0"/>
      <w:divBdr>
        <w:top w:val="none" w:sz="0" w:space="0" w:color="auto"/>
        <w:left w:val="none" w:sz="0" w:space="0" w:color="auto"/>
        <w:bottom w:val="none" w:sz="0" w:space="0" w:color="auto"/>
        <w:right w:val="none" w:sz="0" w:space="0" w:color="auto"/>
      </w:divBdr>
    </w:div>
    <w:div w:id="1032265220">
      <w:bodyDiv w:val="1"/>
      <w:marLeft w:val="0"/>
      <w:marRight w:val="0"/>
      <w:marTop w:val="0"/>
      <w:marBottom w:val="0"/>
      <w:divBdr>
        <w:top w:val="none" w:sz="0" w:space="0" w:color="auto"/>
        <w:left w:val="none" w:sz="0" w:space="0" w:color="auto"/>
        <w:bottom w:val="none" w:sz="0" w:space="0" w:color="auto"/>
        <w:right w:val="none" w:sz="0" w:space="0" w:color="auto"/>
      </w:divBdr>
    </w:div>
    <w:div w:id="1071582674">
      <w:bodyDiv w:val="1"/>
      <w:marLeft w:val="0"/>
      <w:marRight w:val="0"/>
      <w:marTop w:val="0"/>
      <w:marBottom w:val="0"/>
      <w:divBdr>
        <w:top w:val="none" w:sz="0" w:space="0" w:color="auto"/>
        <w:left w:val="none" w:sz="0" w:space="0" w:color="auto"/>
        <w:bottom w:val="none" w:sz="0" w:space="0" w:color="auto"/>
        <w:right w:val="none" w:sz="0" w:space="0" w:color="auto"/>
      </w:divBdr>
    </w:div>
    <w:div w:id="1093941178">
      <w:bodyDiv w:val="1"/>
      <w:marLeft w:val="0"/>
      <w:marRight w:val="0"/>
      <w:marTop w:val="0"/>
      <w:marBottom w:val="0"/>
      <w:divBdr>
        <w:top w:val="none" w:sz="0" w:space="0" w:color="auto"/>
        <w:left w:val="none" w:sz="0" w:space="0" w:color="auto"/>
        <w:bottom w:val="none" w:sz="0" w:space="0" w:color="auto"/>
        <w:right w:val="none" w:sz="0" w:space="0" w:color="auto"/>
      </w:divBdr>
    </w:div>
    <w:div w:id="1492059488">
      <w:bodyDiv w:val="1"/>
      <w:marLeft w:val="0"/>
      <w:marRight w:val="0"/>
      <w:marTop w:val="0"/>
      <w:marBottom w:val="0"/>
      <w:divBdr>
        <w:top w:val="none" w:sz="0" w:space="0" w:color="auto"/>
        <w:left w:val="none" w:sz="0" w:space="0" w:color="auto"/>
        <w:bottom w:val="none" w:sz="0" w:space="0" w:color="auto"/>
        <w:right w:val="none" w:sz="0" w:space="0" w:color="auto"/>
      </w:divBdr>
    </w:div>
    <w:div w:id="1511607279">
      <w:bodyDiv w:val="1"/>
      <w:marLeft w:val="0"/>
      <w:marRight w:val="0"/>
      <w:marTop w:val="0"/>
      <w:marBottom w:val="0"/>
      <w:divBdr>
        <w:top w:val="none" w:sz="0" w:space="0" w:color="auto"/>
        <w:left w:val="none" w:sz="0" w:space="0" w:color="auto"/>
        <w:bottom w:val="none" w:sz="0" w:space="0" w:color="auto"/>
        <w:right w:val="none" w:sz="0" w:space="0" w:color="auto"/>
      </w:divBdr>
    </w:div>
    <w:div w:id="1577549204">
      <w:bodyDiv w:val="1"/>
      <w:marLeft w:val="0"/>
      <w:marRight w:val="0"/>
      <w:marTop w:val="0"/>
      <w:marBottom w:val="0"/>
      <w:divBdr>
        <w:top w:val="none" w:sz="0" w:space="0" w:color="auto"/>
        <w:left w:val="none" w:sz="0" w:space="0" w:color="auto"/>
        <w:bottom w:val="none" w:sz="0" w:space="0" w:color="auto"/>
        <w:right w:val="none" w:sz="0" w:space="0" w:color="auto"/>
      </w:divBdr>
    </w:div>
    <w:div w:id="1826974270">
      <w:bodyDiv w:val="1"/>
      <w:marLeft w:val="0"/>
      <w:marRight w:val="0"/>
      <w:marTop w:val="0"/>
      <w:marBottom w:val="0"/>
      <w:divBdr>
        <w:top w:val="none" w:sz="0" w:space="0" w:color="auto"/>
        <w:left w:val="none" w:sz="0" w:space="0" w:color="auto"/>
        <w:bottom w:val="none" w:sz="0" w:space="0" w:color="auto"/>
        <w:right w:val="none" w:sz="0" w:space="0" w:color="auto"/>
      </w:divBdr>
    </w:div>
    <w:div w:id="1996176535">
      <w:bodyDiv w:val="1"/>
      <w:marLeft w:val="0"/>
      <w:marRight w:val="0"/>
      <w:marTop w:val="0"/>
      <w:marBottom w:val="0"/>
      <w:divBdr>
        <w:top w:val="none" w:sz="0" w:space="0" w:color="auto"/>
        <w:left w:val="none" w:sz="0" w:space="0" w:color="auto"/>
        <w:bottom w:val="none" w:sz="0" w:space="0" w:color="auto"/>
        <w:right w:val="none" w:sz="0" w:space="0" w:color="auto"/>
      </w:divBdr>
    </w:div>
    <w:div w:id="2012828913">
      <w:bodyDiv w:val="1"/>
      <w:marLeft w:val="0"/>
      <w:marRight w:val="0"/>
      <w:marTop w:val="0"/>
      <w:marBottom w:val="0"/>
      <w:divBdr>
        <w:top w:val="none" w:sz="0" w:space="0" w:color="auto"/>
        <w:left w:val="none" w:sz="0" w:space="0" w:color="auto"/>
        <w:bottom w:val="none" w:sz="0" w:space="0" w:color="auto"/>
        <w:right w:val="none" w:sz="0" w:space="0" w:color="auto"/>
      </w:divBdr>
    </w:div>
    <w:div w:id="20157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70000094_" TargetMode="External"/><Relationship Id="rId3" Type="http://schemas.openxmlformats.org/officeDocument/2006/relationships/settings" Target="settings.xml"/><Relationship Id="rId7" Type="http://schemas.openxmlformats.org/officeDocument/2006/relationships/hyperlink" Target="https://adilet.zan.kz/kaz/docs/Z970000094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Z970000094_" TargetMode="External"/><Relationship Id="rId5" Type="http://schemas.openxmlformats.org/officeDocument/2006/relationships/hyperlink" Target="https://adilet.zan.kz/kaz/docs/Z970000094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4300</Words>
  <Characters>24512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4</cp:revision>
  <dcterms:created xsi:type="dcterms:W3CDTF">2022-07-18T11:07:00Z</dcterms:created>
  <dcterms:modified xsi:type="dcterms:W3CDTF">2022-07-18T11:40:00Z</dcterms:modified>
</cp:coreProperties>
</file>